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20CC7" w14:textId="6A0967E9" w:rsidR="00975310" w:rsidRPr="008E5487" w:rsidRDefault="008E5487" w:rsidP="00975310">
      <w:pPr>
        <w:jc w:val="center"/>
        <w:rPr>
          <w:sz w:val="28"/>
          <w:szCs w:val="28"/>
        </w:rPr>
      </w:pPr>
      <w:r>
        <w:rPr>
          <w:sz w:val="28"/>
          <w:szCs w:val="28"/>
        </w:rPr>
        <w:t xml:space="preserve">[Your </w:t>
      </w:r>
      <w:r w:rsidR="000C600D">
        <w:rPr>
          <w:sz w:val="28"/>
          <w:szCs w:val="28"/>
        </w:rPr>
        <w:t>University/</w:t>
      </w:r>
      <w:r>
        <w:rPr>
          <w:sz w:val="28"/>
          <w:szCs w:val="28"/>
        </w:rPr>
        <w:t>Library Logo Here]</w:t>
      </w:r>
    </w:p>
    <w:p w14:paraId="5F712042" w14:textId="05E451F4" w:rsidR="00975310" w:rsidRPr="00975310" w:rsidRDefault="008E5487" w:rsidP="00975310">
      <w:pPr>
        <w:spacing w:line="240" w:lineRule="auto"/>
        <w:jc w:val="center"/>
        <w:rPr>
          <w:b/>
        </w:rPr>
      </w:pPr>
      <w:r>
        <w:rPr>
          <w:b/>
        </w:rPr>
        <w:t xml:space="preserve">[Name of </w:t>
      </w:r>
      <w:r w:rsidR="000C600D">
        <w:rPr>
          <w:b/>
        </w:rPr>
        <w:t>University/</w:t>
      </w:r>
      <w:r>
        <w:rPr>
          <w:b/>
        </w:rPr>
        <w:t xml:space="preserve">Library] </w:t>
      </w:r>
      <w:r w:rsidR="00975310" w:rsidRPr="00975310">
        <w:rPr>
          <w:b/>
        </w:rPr>
        <w:t>TOME Amendment</w:t>
      </w:r>
    </w:p>
    <w:p w14:paraId="20C28348" w14:textId="77777777" w:rsidR="00B40F32" w:rsidRDefault="000664E5" w:rsidP="00975310">
      <w:pPr>
        <w:spacing w:line="240" w:lineRule="auto"/>
      </w:pPr>
      <w:r>
        <w:t xml:space="preserve">The parties </w:t>
      </w:r>
      <w:r w:rsidR="00975310" w:rsidRPr="00975310">
        <w:t>___________________ (the  “Author”</w:t>
      </w:r>
      <w:r w:rsidR="000E4735">
        <w:t>) and ______________________</w:t>
      </w:r>
      <w:r w:rsidR="00975310">
        <w:t xml:space="preserve"> (the “Press”) </w:t>
      </w:r>
      <w:r>
        <w:t>entered into a publishing agreement on [</w:t>
      </w:r>
      <w:r>
        <w:rPr>
          <w:u w:val="single"/>
        </w:rPr>
        <w:t>d</w:t>
      </w:r>
      <w:r w:rsidRPr="000664E5">
        <w:rPr>
          <w:u w:val="single"/>
        </w:rPr>
        <w:t xml:space="preserve">ate of </w:t>
      </w:r>
      <w:r>
        <w:rPr>
          <w:u w:val="single"/>
        </w:rPr>
        <w:t>c</w:t>
      </w:r>
      <w:r w:rsidRPr="000664E5">
        <w:rPr>
          <w:u w:val="single"/>
        </w:rPr>
        <w:t>ontract</w:t>
      </w:r>
      <w:r>
        <w:t xml:space="preserve">] (the “Agreement”) and </w:t>
      </w:r>
      <w:r w:rsidR="00975310">
        <w:t>seek to amend their</w:t>
      </w:r>
      <w:r>
        <w:t xml:space="preserve"> agreement </w:t>
      </w:r>
      <w:r w:rsidR="000E4735">
        <w:t>regarding ___________________________ (the “Book”) to provide for publication of the Book on open access terms</w:t>
      </w:r>
      <w:r w:rsidR="001E3BEF">
        <w:t xml:space="preserve">.  The parties </w:t>
      </w:r>
      <w:r w:rsidR="000E4735">
        <w:t>agree to the following:</w:t>
      </w:r>
    </w:p>
    <w:p w14:paraId="11EF6875" w14:textId="61332A96" w:rsidR="002D34B2" w:rsidRDefault="000E4735" w:rsidP="00975310">
      <w:pPr>
        <w:spacing w:line="240" w:lineRule="auto"/>
      </w:pPr>
      <w:r w:rsidRPr="000C3D1B">
        <w:rPr>
          <w:b/>
        </w:rPr>
        <w:t>Press Open Access Obligations.</w:t>
      </w:r>
      <w:r>
        <w:t xml:space="preserve"> Press agrees to publish the </w:t>
      </w:r>
      <w:r w:rsidR="000664E5">
        <w:t xml:space="preserve">complete </w:t>
      </w:r>
      <w:r>
        <w:t xml:space="preserve">Book in industry-standard, DRM-free, digital formats (to include at least </w:t>
      </w:r>
      <w:proofErr w:type="spellStart"/>
      <w:r>
        <w:t>ePub</w:t>
      </w:r>
      <w:proofErr w:type="spellEnd"/>
      <w:r>
        <w:t xml:space="preserve"> an</w:t>
      </w:r>
      <w:r w:rsidR="001E3BEF">
        <w:t>d PDF with a text layer version</w:t>
      </w:r>
      <w:r>
        <w:t xml:space="preserve">) under a Creative Commons license </w:t>
      </w:r>
      <w:r w:rsidR="000664E5">
        <w:t xml:space="preserve">chosen the by Author </w:t>
      </w:r>
      <w:r>
        <w:t>(the “Open Access Version”). Press shall publish the Open Access Version no later than the time of publication in any other format. Press agrees to make the full text of the Open Access Version available for indexing in online search engines at the time of first release, and to use best practices in metadata provision and search engine optimization to publicly indicate the Book’s open access availability.</w:t>
      </w:r>
    </w:p>
    <w:p w14:paraId="28871A3C" w14:textId="77777777" w:rsidR="002D34B2" w:rsidRDefault="002D34B2" w:rsidP="00975310">
      <w:pPr>
        <w:spacing w:line="240" w:lineRule="auto"/>
      </w:pPr>
      <w:r w:rsidRPr="002D34B2">
        <w:rPr>
          <w:b/>
        </w:rPr>
        <w:t xml:space="preserve">Press Obligations </w:t>
      </w:r>
      <w:r w:rsidR="000664E5">
        <w:rPr>
          <w:b/>
        </w:rPr>
        <w:t xml:space="preserve">and </w:t>
      </w:r>
      <w:r w:rsidRPr="002D34B2">
        <w:rPr>
          <w:b/>
        </w:rPr>
        <w:t>Requirements for Distribution of Files of the Book</w:t>
      </w:r>
      <w:r w:rsidR="000664E5">
        <w:rPr>
          <w:b/>
        </w:rPr>
        <w:t>.</w:t>
      </w:r>
      <w:r>
        <w:t xml:space="preserve"> </w:t>
      </w:r>
      <w:r w:rsidR="000664E5">
        <w:t xml:space="preserve">Press will distribute the Open Access Version </w:t>
      </w:r>
      <w:r>
        <w:t>(EPUB3 where possible</w:t>
      </w:r>
      <w:r w:rsidR="000664E5">
        <w:t xml:space="preserve">, and </w:t>
      </w:r>
      <w:r w:rsidR="009A7298">
        <w:t>PDF if requested</w:t>
      </w:r>
      <w:r>
        <w:t>) on the following platforms immediately upon publication:</w:t>
      </w:r>
    </w:p>
    <w:p w14:paraId="62063F72" w14:textId="77777777" w:rsidR="002D34B2" w:rsidRPr="006615DA" w:rsidRDefault="002D34B2" w:rsidP="002D34B2">
      <w:pPr>
        <w:spacing w:after="240" w:line="240" w:lineRule="auto"/>
        <w:ind w:firstLine="720"/>
        <w:contextualSpacing/>
        <w:rPr>
          <w:rFonts w:cstheme="minorHAnsi"/>
        </w:rPr>
      </w:pPr>
      <w:r w:rsidRPr="006615DA">
        <w:rPr>
          <w:rFonts w:cstheme="minorHAnsi"/>
        </w:rPr>
        <w:t>[select from the following:]</w:t>
      </w:r>
    </w:p>
    <w:p w14:paraId="24BCD57A" w14:textId="77777777" w:rsidR="002D34B2" w:rsidRPr="002D34B2" w:rsidRDefault="000664E5" w:rsidP="002D34B2">
      <w:pPr>
        <w:spacing w:after="240" w:line="240" w:lineRule="auto"/>
        <w:ind w:firstLine="720"/>
        <w:contextualSpacing/>
        <w:rPr>
          <w:rFonts w:cstheme="minorHAnsi"/>
        </w:rPr>
      </w:pPr>
      <w:r>
        <w:rPr>
          <w:rFonts w:cstheme="minorHAnsi"/>
        </w:rPr>
        <w:t>Institutional Repository</w:t>
      </w:r>
    </w:p>
    <w:p w14:paraId="7B5673B9" w14:textId="77777777" w:rsidR="002D34B2" w:rsidRPr="002D34B2" w:rsidRDefault="000664E5" w:rsidP="002D34B2">
      <w:pPr>
        <w:spacing w:after="240" w:line="240" w:lineRule="auto"/>
        <w:ind w:firstLine="720"/>
        <w:contextualSpacing/>
        <w:rPr>
          <w:rFonts w:cstheme="minorHAnsi"/>
        </w:rPr>
      </w:pPr>
      <w:r>
        <w:rPr>
          <w:rFonts w:cstheme="minorHAnsi"/>
        </w:rPr>
        <w:t>Press’ Open Access Portal or website</w:t>
      </w:r>
    </w:p>
    <w:p w14:paraId="3EA26835" w14:textId="77777777" w:rsidR="002D34B2" w:rsidRPr="002D34B2" w:rsidRDefault="002D34B2" w:rsidP="002D34B2">
      <w:pPr>
        <w:spacing w:after="240" w:line="240" w:lineRule="auto"/>
        <w:ind w:left="720"/>
        <w:contextualSpacing/>
        <w:rPr>
          <w:rFonts w:cstheme="minorHAnsi"/>
        </w:rPr>
      </w:pPr>
      <w:r w:rsidRPr="002D34B2">
        <w:rPr>
          <w:rFonts w:cstheme="minorHAnsi"/>
        </w:rPr>
        <w:t>Directory of Open Access Books</w:t>
      </w:r>
    </w:p>
    <w:p w14:paraId="77849796" w14:textId="77777777" w:rsidR="002D34B2" w:rsidRPr="002D34B2" w:rsidRDefault="002D34B2" w:rsidP="002D34B2">
      <w:pPr>
        <w:spacing w:after="240" w:line="240" w:lineRule="auto"/>
        <w:ind w:firstLine="720"/>
        <w:contextualSpacing/>
        <w:rPr>
          <w:rFonts w:cstheme="minorHAnsi"/>
        </w:rPr>
      </w:pPr>
      <w:proofErr w:type="spellStart"/>
      <w:r w:rsidRPr="002D34B2">
        <w:rPr>
          <w:rFonts w:cstheme="minorHAnsi"/>
        </w:rPr>
        <w:t>HathiTrust</w:t>
      </w:r>
      <w:proofErr w:type="spellEnd"/>
      <w:r w:rsidRPr="002D34B2">
        <w:rPr>
          <w:rFonts w:cstheme="minorHAnsi"/>
        </w:rPr>
        <w:t xml:space="preserve"> Digital Library</w:t>
      </w:r>
    </w:p>
    <w:p w14:paraId="34B849A2" w14:textId="77777777" w:rsidR="002D34B2" w:rsidRPr="002D34B2" w:rsidRDefault="002D34B2" w:rsidP="002D34B2">
      <w:pPr>
        <w:spacing w:after="240" w:line="240" w:lineRule="auto"/>
        <w:ind w:firstLine="720"/>
        <w:contextualSpacing/>
        <w:rPr>
          <w:rFonts w:cstheme="minorHAnsi"/>
        </w:rPr>
      </w:pPr>
      <w:r w:rsidRPr="002D34B2">
        <w:rPr>
          <w:rFonts w:cstheme="minorHAnsi"/>
        </w:rPr>
        <w:t>Internet Archive</w:t>
      </w:r>
    </w:p>
    <w:p w14:paraId="1CED944F" w14:textId="77777777" w:rsidR="002D34B2" w:rsidRPr="002D34B2" w:rsidRDefault="002D34B2" w:rsidP="002D34B2">
      <w:pPr>
        <w:spacing w:after="240" w:line="240" w:lineRule="auto"/>
        <w:ind w:firstLine="720"/>
        <w:contextualSpacing/>
        <w:rPr>
          <w:rFonts w:cstheme="minorHAnsi"/>
        </w:rPr>
      </w:pPr>
      <w:r w:rsidRPr="002D34B2">
        <w:rPr>
          <w:rFonts w:cstheme="minorHAnsi"/>
        </w:rPr>
        <w:t>JSTOR’s Open Content</w:t>
      </w:r>
    </w:p>
    <w:p w14:paraId="615F66F9" w14:textId="77777777" w:rsidR="002D34B2" w:rsidRPr="002D34B2" w:rsidRDefault="002D34B2" w:rsidP="002D34B2">
      <w:pPr>
        <w:spacing w:after="240" w:line="240" w:lineRule="auto"/>
        <w:ind w:firstLine="720"/>
        <w:contextualSpacing/>
        <w:rPr>
          <w:rFonts w:cstheme="minorHAnsi"/>
        </w:rPr>
      </w:pPr>
      <w:r w:rsidRPr="002D34B2">
        <w:rPr>
          <w:rFonts w:cstheme="minorHAnsi"/>
        </w:rPr>
        <w:t>MUSE Open</w:t>
      </w:r>
    </w:p>
    <w:p w14:paraId="23FE5B37" w14:textId="77777777" w:rsidR="002D34B2" w:rsidRDefault="002D34B2" w:rsidP="00B40F32">
      <w:pPr>
        <w:spacing w:line="240" w:lineRule="auto"/>
        <w:ind w:left="720"/>
        <w:rPr>
          <w:rFonts w:cstheme="minorHAnsi"/>
        </w:rPr>
      </w:pPr>
      <w:r w:rsidRPr="002D34B2">
        <w:rPr>
          <w:rFonts w:cstheme="minorHAnsi"/>
        </w:rPr>
        <w:t>OAPEN Library</w:t>
      </w:r>
    </w:p>
    <w:p w14:paraId="00DF9D99" w14:textId="17EE95C2" w:rsidR="009A7298" w:rsidRDefault="002D34B2" w:rsidP="002D34B2">
      <w:pPr>
        <w:spacing w:after="240" w:line="240" w:lineRule="auto"/>
        <w:contextualSpacing/>
        <w:rPr>
          <w:rFonts w:cstheme="minorHAnsi"/>
        </w:rPr>
      </w:pPr>
      <w:r w:rsidRPr="002D34B2">
        <w:rPr>
          <w:rFonts w:cstheme="minorHAnsi"/>
          <w:b/>
        </w:rPr>
        <w:t>Press Obligations to Promote and Market the Open Version of the Book.</w:t>
      </w:r>
      <w:r>
        <w:rPr>
          <w:rFonts w:cstheme="minorHAnsi"/>
        </w:rPr>
        <w:t xml:space="preserve"> The Publisher agrees to actively promote the open version of the book </w:t>
      </w:r>
      <w:r w:rsidR="00B40F32">
        <w:rPr>
          <w:rFonts w:cstheme="minorHAnsi"/>
        </w:rPr>
        <w:t>by:</w:t>
      </w:r>
    </w:p>
    <w:p w14:paraId="1DADB3A7" w14:textId="67601575" w:rsidR="009A7298" w:rsidRDefault="009A7298" w:rsidP="002D34B2">
      <w:pPr>
        <w:spacing w:after="240" w:line="240" w:lineRule="auto"/>
        <w:contextualSpacing/>
        <w:rPr>
          <w:rFonts w:cstheme="minorHAnsi"/>
        </w:rPr>
      </w:pPr>
      <w:r>
        <w:rPr>
          <w:rFonts w:cstheme="minorHAnsi"/>
        </w:rPr>
        <w:t xml:space="preserve">(a) </w:t>
      </w:r>
      <w:proofErr w:type="gramStart"/>
      <w:r>
        <w:rPr>
          <w:rFonts w:cstheme="minorHAnsi"/>
        </w:rPr>
        <w:t>bringing</w:t>
      </w:r>
      <w:proofErr w:type="gramEnd"/>
      <w:r>
        <w:rPr>
          <w:rFonts w:cstheme="minorHAnsi"/>
        </w:rPr>
        <w:t xml:space="preserve"> the Book </w:t>
      </w:r>
      <w:r w:rsidR="002D34B2">
        <w:rPr>
          <w:rFonts w:cstheme="minorHAnsi"/>
        </w:rPr>
        <w:t>to the attention of key j</w:t>
      </w:r>
      <w:r>
        <w:rPr>
          <w:rFonts w:cstheme="minorHAnsi"/>
        </w:rPr>
        <w:t>ournals in the fields of [list</w:t>
      </w:r>
      <w:r w:rsidR="002D34B2">
        <w:rPr>
          <w:rFonts w:cstheme="minorHAnsi"/>
        </w:rPr>
        <w:t xml:space="preserve"> relevant fields for promotion and marketing here]</w:t>
      </w:r>
      <w:r w:rsidR="00B40F32">
        <w:rPr>
          <w:rFonts w:cstheme="minorHAnsi"/>
        </w:rPr>
        <w:t>;</w:t>
      </w:r>
    </w:p>
    <w:p w14:paraId="2BD1C292" w14:textId="481AB75A" w:rsidR="009A7298" w:rsidRDefault="009A7298" w:rsidP="002D34B2">
      <w:pPr>
        <w:spacing w:after="240" w:line="240" w:lineRule="auto"/>
        <w:contextualSpacing/>
        <w:rPr>
          <w:rFonts w:cstheme="minorHAnsi"/>
        </w:rPr>
      </w:pPr>
      <w:r>
        <w:rPr>
          <w:rFonts w:cstheme="minorHAnsi"/>
        </w:rPr>
        <w:t xml:space="preserve">(b) </w:t>
      </w:r>
      <w:proofErr w:type="gramStart"/>
      <w:r w:rsidR="002D34B2">
        <w:rPr>
          <w:rFonts w:cstheme="minorHAnsi"/>
        </w:rPr>
        <w:t>includ</w:t>
      </w:r>
      <w:r>
        <w:rPr>
          <w:rFonts w:cstheme="minorHAnsi"/>
        </w:rPr>
        <w:t>ing</w:t>
      </w:r>
      <w:proofErr w:type="gramEnd"/>
      <w:r w:rsidR="002D34B2">
        <w:rPr>
          <w:rFonts w:cstheme="minorHAnsi"/>
        </w:rPr>
        <w:t xml:space="preserve"> the </w:t>
      </w:r>
      <w:r>
        <w:rPr>
          <w:rFonts w:cstheme="minorHAnsi"/>
        </w:rPr>
        <w:t>B</w:t>
      </w:r>
      <w:r w:rsidR="002D34B2">
        <w:rPr>
          <w:rFonts w:cstheme="minorHAnsi"/>
        </w:rPr>
        <w:t>ook in print and digital advertising camp</w:t>
      </w:r>
      <w:r w:rsidR="00B40F32">
        <w:rPr>
          <w:rFonts w:cstheme="minorHAnsi"/>
        </w:rPr>
        <w:t>aigns in the same subjects; and</w:t>
      </w:r>
    </w:p>
    <w:p w14:paraId="1B9233E5" w14:textId="77777777" w:rsidR="00B40F32" w:rsidRDefault="009A7298" w:rsidP="00B40F32">
      <w:pPr>
        <w:spacing w:line="240" w:lineRule="auto"/>
        <w:rPr>
          <w:rFonts w:cstheme="minorHAnsi"/>
        </w:rPr>
      </w:pPr>
      <w:r>
        <w:rPr>
          <w:rFonts w:cstheme="minorHAnsi"/>
        </w:rPr>
        <w:t xml:space="preserve">(c) </w:t>
      </w:r>
      <w:proofErr w:type="gramStart"/>
      <w:r w:rsidR="002D34B2">
        <w:rPr>
          <w:rFonts w:cstheme="minorHAnsi"/>
        </w:rPr>
        <w:t>distribut</w:t>
      </w:r>
      <w:r>
        <w:rPr>
          <w:rFonts w:cstheme="minorHAnsi"/>
        </w:rPr>
        <w:t>ing</w:t>
      </w:r>
      <w:proofErr w:type="gramEnd"/>
      <w:r>
        <w:rPr>
          <w:rFonts w:cstheme="minorHAnsi"/>
        </w:rPr>
        <w:t xml:space="preserve"> promotional </w:t>
      </w:r>
      <w:r w:rsidR="002D34B2">
        <w:rPr>
          <w:rFonts w:cstheme="minorHAnsi"/>
        </w:rPr>
        <w:t>fliers and displaying print-on-</w:t>
      </w:r>
      <w:r>
        <w:rPr>
          <w:rFonts w:cstheme="minorHAnsi"/>
        </w:rPr>
        <w:t>demand paperback copies of the B</w:t>
      </w:r>
      <w:r w:rsidR="002D34B2">
        <w:rPr>
          <w:rFonts w:cstheme="minorHAnsi"/>
        </w:rPr>
        <w:t xml:space="preserve">ook at </w:t>
      </w:r>
      <w:r>
        <w:rPr>
          <w:rFonts w:cstheme="minorHAnsi"/>
        </w:rPr>
        <w:t xml:space="preserve">the following </w:t>
      </w:r>
      <w:r w:rsidR="002D34B2">
        <w:rPr>
          <w:rFonts w:cstheme="minorHAnsi"/>
        </w:rPr>
        <w:t>professional society meetings</w:t>
      </w:r>
      <w:r>
        <w:rPr>
          <w:rFonts w:cstheme="minorHAnsi"/>
        </w:rPr>
        <w:t xml:space="preserve"> [list of society meetings here]</w:t>
      </w:r>
      <w:r w:rsidR="002D34B2">
        <w:rPr>
          <w:rFonts w:cstheme="minorHAnsi"/>
        </w:rPr>
        <w:t>.</w:t>
      </w:r>
    </w:p>
    <w:p w14:paraId="2328BE3B" w14:textId="3D03D580" w:rsidR="000C600D" w:rsidRPr="00B40F32" w:rsidRDefault="000E4735" w:rsidP="00B40F32">
      <w:pPr>
        <w:spacing w:line="240" w:lineRule="auto"/>
        <w:contextualSpacing/>
        <w:rPr>
          <w:rFonts w:cstheme="minorHAnsi"/>
        </w:rPr>
      </w:pPr>
      <w:r w:rsidRPr="000C3D1B">
        <w:rPr>
          <w:b/>
        </w:rPr>
        <w:t>Acknowledgement</w:t>
      </w:r>
      <w:r>
        <w:t>. The following acknowledgement will app</w:t>
      </w:r>
      <w:r w:rsidR="00B40F32">
        <w:t>ear in the Book’s front matter:</w:t>
      </w:r>
    </w:p>
    <w:p w14:paraId="1AEB9D85" w14:textId="77777777" w:rsidR="000C600D" w:rsidRPr="000C600D" w:rsidRDefault="000C600D" w:rsidP="00B40F32">
      <w:pPr>
        <w:pStyle w:val="NormalWeb"/>
        <w:spacing w:after="160"/>
        <w:rPr>
          <w:rFonts w:asciiTheme="minorHAnsi" w:hAnsiTheme="minorHAnsi" w:cstheme="minorHAnsi"/>
          <w:sz w:val="22"/>
          <w:szCs w:val="22"/>
        </w:rPr>
      </w:pPr>
      <w:r w:rsidRPr="000C600D">
        <w:rPr>
          <w:rFonts w:asciiTheme="minorHAnsi" w:hAnsiTheme="minorHAnsi" w:cstheme="minorHAnsi"/>
          <w:sz w:val="22"/>
          <w:szCs w:val="22"/>
        </w:rPr>
        <w:t>"Publication of this open monograph was the result of [the name of the university (possessive)] participation in TOME (Toward an Open Monograph Ecosystem), a collaboration of the Association of American Universities, the Association of University Presses, and the Association of Research Libraries. TOME aims to expand the reach of long-form humanities and social science scholarship including digital scholarship. Additionally, the program looks to ensure the sustainability of university press monograph publishing by supporting the highest quality scholarship and promoting a new ecology of scholarly publishing in which authors' institutions bear the publication costs.</w:t>
      </w:r>
    </w:p>
    <w:p w14:paraId="5C06BD26" w14:textId="77777777" w:rsidR="000C600D" w:rsidRPr="000C600D" w:rsidRDefault="000C600D" w:rsidP="00B40F32">
      <w:pPr>
        <w:pStyle w:val="NormalWeb"/>
        <w:spacing w:after="160"/>
        <w:rPr>
          <w:rFonts w:asciiTheme="minorHAnsi" w:hAnsiTheme="minorHAnsi" w:cstheme="minorHAnsi"/>
          <w:sz w:val="22"/>
          <w:szCs w:val="22"/>
        </w:rPr>
      </w:pPr>
      <w:r w:rsidRPr="000C600D">
        <w:rPr>
          <w:rFonts w:asciiTheme="minorHAnsi" w:hAnsiTheme="minorHAnsi" w:cstheme="minorHAnsi"/>
          <w:sz w:val="22"/>
          <w:szCs w:val="22"/>
        </w:rPr>
        <w:t>Funding from [name of Participating Institution] made it possible to open this publication to the world.</w:t>
      </w:r>
    </w:p>
    <w:p w14:paraId="09933FBD" w14:textId="77777777" w:rsidR="000C600D" w:rsidRPr="000C600D" w:rsidRDefault="000C600D" w:rsidP="00B40F32">
      <w:pPr>
        <w:pStyle w:val="NormalWeb"/>
        <w:spacing w:after="160"/>
        <w:rPr>
          <w:rFonts w:asciiTheme="minorHAnsi" w:hAnsiTheme="minorHAnsi" w:cstheme="minorHAnsi"/>
          <w:sz w:val="22"/>
          <w:szCs w:val="22"/>
        </w:rPr>
      </w:pPr>
      <w:r w:rsidRPr="000C600D">
        <w:rPr>
          <w:rFonts w:asciiTheme="minorHAnsi" w:hAnsiTheme="minorHAnsi" w:cstheme="minorHAnsi"/>
          <w:sz w:val="22"/>
          <w:szCs w:val="22"/>
        </w:rPr>
        <w:t>www.openmonographs.org"</w:t>
      </w:r>
    </w:p>
    <w:p w14:paraId="4508C995" w14:textId="77777777" w:rsidR="00B40F32" w:rsidRDefault="00DC1A7B" w:rsidP="000C600D">
      <w:pPr>
        <w:spacing w:line="240" w:lineRule="auto"/>
      </w:pPr>
      <w:r>
        <w:rPr>
          <w:b/>
        </w:rPr>
        <w:lastRenderedPageBreak/>
        <w:t>Conditions</w:t>
      </w:r>
      <w:r w:rsidR="000E4735" w:rsidRPr="000C3D1B">
        <w:rPr>
          <w:b/>
        </w:rPr>
        <w:t xml:space="preserve"> on Subvention.</w:t>
      </w:r>
      <w:r w:rsidR="000E4735">
        <w:t xml:space="preserve"> </w:t>
      </w:r>
      <w:r w:rsidR="009A7298">
        <w:t>The Author has secured a funding commitment from [Name of School/Library] in the amount of [$15,000] (the “Subvention”) for the Book t</w:t>
      </w:r>
      <w:r w:rsidR="000E4735">
        <w:t xml:space="preserve">o </w:t>
      </w:r>
      <w:proofErr w:type="spellStart"/>
      <w:r w:rsidR="000E4735">
        <w:t>subvent</w:t>
      </w:r>
      <w:proofErr w:type="spellEnd"/>
      <w:r w:rsidR="000E4735">
        <w:t xml:space="preserve"> the costs of open access publication. </w:t>
      </w:r>
      <w:r w:rsidR="000C600D">
        <w:t>[Name of University</w:t>
      </w:r>
      <w:r w:rsidR="009A7298">
        <w:t>/Library] will p</w:t>
      </w:r>
      <w:r w:rsidR="000E4735">
        <w:t>ay</w:t>
      </w:r>
      <w:r w:rsidR="009A7298">
        <w:t xml:space="preserve"> </w:t>
      </w:r>
      <w:r w:rsidR="000E4735">
        <w:t>the Subvention</w:t>
      </w:r>
      <w:r w:rsidR="009A7298">
        <w:t xml:space="preserve"> only after </w:t>
      </w:r>
      <w:r>
        <w:t xml:space="preserve">receiving this signed </w:t>
      </w:r>
      <w:r w:rsidR="009A7298">
        <w:t>Amen</w:t>
      </w:r>
      <w:r>
        <w:t>dment and</w:t>
      </w:r>
      <w:r w:rsidR="009A7298">
        <w:t xml:space="preserve"> the Book is finally accepted by the Press for publication</w:t>
      </w:r>
      <w:r>
        <w:t>.  Payment of the Subvention</w:t>
      </w:r>
      <w:r w:rsidR="000E4735">
        <w:t xml:space="preserve"> is a condition precedent for the effectiveness of t</w:t>
      </w:r>
      <w:r>
        <w:t>his Amendment.</w:t>
      </w:r>
    </w:p>
    <w:p w14:paraId="206EEF0E" w14:textId="77777777" w:rsidR="00B40F32" w:rsidRDefault="000E4735" w:rsidP="000C600D">
      <w:pPr>
        <w:spacing w:line="240" w:lineRule="auto"/>
      </w:pPr>
      <w:proofErr w:type="gramStart"/>
      <w:r w:rsidRPr="000C3D1B">
        <w:rPr>
          <w:b/>
        </w:rPr>
        <w:t>Effect on the Agreement.</w:t>
      </w:r>
      <w:proofErr w:type="gramEnd"/>
      <w:r>
        <w:t xml:space="preserve"> In the event of a conflict between the terms of the Agreement and of this Amendment, the terms of this Amendment will control.</w:t>
      </w:r>
    </w:p>
    <w:p w14:paraId="1F9EF69D" w14:textId="77777777" w:rsidR="00B40F32" w:rsidRDefault="000E4735" w:rsidP="000C600D">
      <w:pPr>
        <w:spacing w:line="240" w:lineRule="auto"/>
      </w:pPr>
      <w:r w:rsidRPr="000C3D1B">
        <w:rPr>
          <w:b/>
        </w:rPr>
        <w:t>Modification.</w:t>
      </w:r>
      <w:r>
        <w:t xml:space="preserve"> The amended Agreement may not be modified to alter the terms or substance of this Amendment without the issuance of a full refund of the Subvention.</w:t>
      </w:r>
    </w:p>
    <w:p w14:paraId="21FDC273" w14:textId="77777777" w:rsidR="00B40F32" w:rsidRDefault="000E4735" w:rsidP="000C600D">
      <w:pPr>
        <w:spacing w:line="240" w:lineRule="auto"/>
      </w:pPr>
      <w:r w:rsidRPr="000C3D1B">
        <w:rPr>
          <w:b/>
        </w:rPr>
        <w:t>Interpretation</w:t>
      </w:r>
      <w:r w:rsidR="005E13A8" w:rsidRPr="000C3D1B">
        <w:rPr>
          <w:b/>
        </w:rPr>
        <w:t>.</w:t>
      </w:r>
      <w:r w:rsidR="005E13A8">
        <w:t xml:space="preserve"> The Press Open Access Obligations are, individually and collectively, material to this Amendmen</w:t>
      </w:r>
      <w:r w:rsidR="00B40F32">
        <w:t>t.</w:t>
      </w:r>
    </w:p>
    <w:p w14:paraId="2027E96E" w14:textId="77777777" w:rsidR="00B40F32" w:rsidRDefault="005E13A8" w:rsidP="000C600D">
      <w:pPr>
        <w:spacing w:line="240" w:lineRule="auto"/>
      </w:pPr>
      <w:r w:rsidRPr="000C3D1B">
        <w:rPr>
          <w:b/>
        </w:rPr>
        <w:t>Press Representations and Warranties</w:t>
      </w:r>
      <w:r>
        <w:t xml:space="preserve">. Press represents and warrants that (a) the undersigned representative has the authority to make this </w:t>
      </w:r>
      <w:r w:rsidR="000664E5">
        <w:t>A</w:t>
      </w:r>
      <w:r>
        <w:t xml:space="preserve">mendment; and (b) the Book has received or will receive editorial support, peer review, and marketing support meeting or exceeding </w:t>
      </w:r>
      <w:r w:rsidR="001E3BEF">
        <w:t xml:space="preserve">the </w:t>
      </w:r>
      <w:r>
        <w:t>Press’ standards, and that publication of the Open Access Version will not result in any deviance from the Press’ standard in these areas.</w:t>
      </w:r>
    </w:p>
    <w:p w14:paraId="1DAB9C00" w14:textId="3632E6DF" w:rsidR="008E5487" w:rsidRDefault="005E13A8" w:rsidP="00B40F32">
      <w:pPr>
        <w:spacing w:after="320" w:line="240" w:lineRule="auto"/>
      </w:pPr>
      <w:r>
        <w:t>Agreed and accepted:</w:t>
      </w:r>
    </w:p>
    <w:p w14:paraId="3B75B121" w14:textId="77777777" w:rsidR="00B40F32" w:rsidRDefault="005E13A8" w:rsidP="00B40F32">
      <w:pPr>
        <w:tabs>
          <w:tab w:val="left" w:pos="5040"/>
        </w:tabs>
        <w:spacing w:after="480" w:line="240" w:lineRule="auto"/>
        <w:rPr>
          <w:b/>
        </w:rPr>
      </w:pPr>
      <w:r w:rsidRPr="000C3D1B">
        <w:rPr>
          <w:b/>
        </w:rPr>
        <w:t>Author</w:t>
      </w:r>
      <w:r w:rsidR="00B40F32">
        <w:tab/>
      </w:r>
      <w:r w:rsidRPr="000C3D1B">
        <w:rPr>
          <w:b/>
        </w:rPr>
        <w:t>Press</w:t>
      </w:r>
    </w:p>
    <w:p w14:paraId="5B8C5B64" w14:textId="001A7B97" w:rsidR="005E13A8" w:rsidRDefault="005E13A8" w:rsidP="00B40F32">
      <w:pPr>
        <w:tabs>
          <w:tab w:val="left" w:pos="5040"/>
        </w:tabs>
        <w:spacing w:line="240" w:lineRule="auto"/>
      </w:pPr>
      <w:r>
        <w:t>___________________ Date: ________</w:t>
      </w:r>
      <w:r>
        <w:tab/>
        <w:t>_____________________ Date: ________</w:t>
      </w:r>
    </w:p>
    <w:p w14:paraId="329AF40B" w14:textId="71A355DA" w:rsidR="005E13A8" w:rsidRDefault="005E13A8" w:rsidP="00B40F32">
      <w:pPr>
        <w:spacing w:line="240" w:lineRule="auto"/>
        <w:ind w:left="5040"/>
      </w:pPr>
      <w:r>
        <w:t>Name: ______________________________</w:t>
      </w:r>
    </w:p>
    <w:p w14:paraId="7D910A95" w14:textId="4A16595C" w:rsidR="007C5010" w:rsidRPr="00975310" w:rsidRDefault="000C3D1B" w:rsidP="00B40F32">
      <w:pPr>
        <w:spacing w:line="240" w:lineRule="auto"/>
        <w:ind w:left="5040"/>
      </w:pPr>
      <w:bookmarkStart w:id="0" w:name="_GoBack"/>
      <w:bookmarkEnd w:id="0"/>
      <w:r>
        <w:t>Title:    ______________________________</w:t>
      </w:r>
    </w:p>
    <w:sectPr w:rsidR="007C5010" w:rsidRPr="00975310" w:rsidSect="00975310">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9660C" w14:textId="77777777" w:rsidR="00D6015B" w:rsidRDefault="00D6015B" w:rsidP="008E5487">
      <w:pPr>
        <w:spacing w:after="0" w:line="240" w:lineRule="auto"/>
      </w:pPr>
      <w:r>
        <w:separator/>
      </w:r>
    </w:p>
  </w:endnote>
  <w:endnote w:type="continuationSeparator" w:id="0">
    <w:p w14:paraId="533A4606" w14:textId="77777777" w:rsidR="00D6015B" w:rsidRDefault="00D6015B" w:rsidP="008E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52A2" w14:textId="5722661E" w:rsidR="008E5487" w:rsidRDefault="008E5487">
    <w:pPr>
      <w:pStyle w:val="Footer"/>
    </w:pPr>
    <w:r w:rsidRPr="008E5487">
      <w:rPr>
        <w:sz w:val="28"/>
        <w:szCs w:val="28"/>
      </w:rPr>
      <w:t xml:space="preserve">TOME template </w:t>
    </w:r>
    <w:r w:rsidR="000C600D">
      <w:rPr>
        <w:sz w:val="28"/>
        <w:szCs w:val="28"/>
      </w:rPr>
      <w:t>September 5</w:t>
    </w:r>
    <w:r w:rsidRPr="008E5487">
      <w:rPr>
        <w:sz w:val="28"/>
        <w:szCs w:val="28"/>
      </w:rPr>
      <w:t>, 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C9896" w14:textId="77777777" w:rsidR="00D6015B" w:rsidRDefault="00D6015B" w:rsidP="008E5487">
      <w:pPr>
        <w:spacing w:after="0" w:line="240" w:lineRule="auto"/>
      </w:pPr>
      <w:r>
        <w:separator/>
      </w:r>
    </w:p>
  </w:footnote>
  <w:footnote w:type="continuationSeparator" w:id="0">
    <w:p w14:paraId="26581070" w14:textId="77777777" w:rsidR="00D6015B" w:rsidRDefault="00D6015B" w:rsidP="008E5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10"/>
    <w:rsid w:val="000664E5"/>
    <w:rsid w:val="000C043D"/>
    <w:rsid w:val="000C3D1B"/>
    <w:rsid w:val="000C600D"/>
    <w:rsid w:val="000E4735"/>
    <w:rsid w:val="001E3BEF"/>
    <w:rsid w:val="002D34B2"/>
    <w:rsid w:val="005D1B2E"/>
    <w:rsid w:val="005E13A8"/>
    <w:rsid w:val="006505F8"/>
    <w:rsid w:val="006615DA"/>
    <w:rsid w:val="00674CB7"/>
    <w:rsid w:val="008E5487"/>
    <w:rsid w:val="00975310"/>
    <w:rsid w:val="009A7298"/>
    <w:rsid w:val="00A3426D"/>
    <w:rsid w:val="00A52CFD"/>
    <w:rsid w:val="00B40F32"/>
    <w:rsid w:val="00D6015B"/>
    <w:rsid w:val="00DC1A7B"/>
    <w:rsid w:val="00E71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C5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87"/>
  </w:style>
  <w:style w:type="paragraph" w:styleId="Footer">
    <w:name w:val="footer"/>
    <w:basedOn w:val="Normal"/>
    <w:link w:val="FooterChar"/>
    <w:uiPriority w:val="99"/>
    <w:unhideWhenUsed/>
    <w:rsid w:val="008E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87"/>
  </w:style>
  <w:style w:type="paragraph" w:styleId="NormalWeb">
    <w:name w:val="Normal (Web)"/>
    <w:basedOn w:val="Normal"/>
    <w:uiPriority w:val="99"/>
    <w:semiHidden/>
    <w:unhideWhenUsed/>
    <w:rsid w:val="000C60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87"/>
  </w:style>
  <w:style w:type="paragraph" w:styleId="Footer">
    <w:name w:val="footer"/>
    <w:basedOn w:val="Normal"/>
    <w:link w:val="FooterChar"/>
    <w:uiPriority w:val="99"/>
    <w:unhideWhenUsed/>
    <w:rsid w:val="008E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87"/>
  </w:style>
  <w:style w:type="paragraph" w:styleId="NormalWeb">
    <w:name w:val="Normal (Web)"/>
    <w:basedOn w:val="Normal"/>
    <w:uiPriority w:val="99"/>
    <w:semiHidden/>
    <w:unhideWhenUsed/>
    <w:rsid w:val="000C60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3155">
      <w:bodyDiv w:val="1"/>
      <w:marLeft w:val="0"/>
      <w:marRight w:val="0"/>
      <w:marTop w:val="0"/>
      <w:marBottom w:val="0"/>
      <w:divBdr>
        <w:top w:val="none" w:sz="0" w:space="0" w:color="auto"/>
        <w:left w:val="none" w:sz="0" w:space="0" w:color="auto"/>
        <w:bottom w:val="none" w:sz="0" w:space="0" w:color="auto"/>
        <w:right w:val="none" w:sz="0" w:space="0" w:color="auto"/>
      </w:divBdr>
    </w:div>
    <w:div w:id="178915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660</Words>
  <Characters>3764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UCLA Library</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Puente</dc:creator>
  <cp:keywords/>
  <dc:description/>
  <cp:lastModifiedBy>Amy Bulgrien</cp:lastModifiedBy>
  <cp:revision>3</cp:revision>
  <cp:lastPrinted>2018-07-20T19:25:00Z</cp:lastPrinted>
  <dcterms:created xsi:type="dcterms:W3CDTF">2018-09-05T13:56:00Z</dcterms:created>
  <dcterms:modified xsi:type="dcterms:W3CDTF">2018-09-06T20:13:00Z</dcterms:modified>
</cp:coreProperties>
</file>