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4ED83" w14:textId="132D2671" w:rsidR="007152CE" w:rsidRDefault="007152CE" w:rsidP="007152CE">
      <w:pPr>
        <w:jc w:val="center"/>
        <w:outlineLvl w:val="0"/>
        <w:rPr>
          <w:b/>
        </w:rPr>
      </w:pPr>
      <w:r>
        <w:rPr>
          <w:b/>
        </w:rPr>
        <w:t xml:space="preserve">Example </w:t>
      </w:r>
      <w:r w:rsidR="00B1070C" w:rsidRPr="00164BC2">
        <w:rPr>
          <w:b/>
        </w:rPr>
        <w:t>Publis</w:t>
      </w:r>
      <w:r w:rsidR="001A5DFF" w:rsidRPr="00164BC2">
        <w:rPr>
          <w:b/>
        </w:rPr>
        <w:t xml:space="preserve">hing Contract for </w:t>
      </w:r>
      <w:r>
        <w:rPr>
          <w:b/>
        </w:rPr>
        <w:t>TOME (Toward an O</w:t>
      </w:r>
      <w:r w:rsidR="00111BAC">
        <w:rPr>
          <w:b/>
        </w:rPr>
        <w:t xml:space="preserve">pen </w:t>
      </w:r>
      <w:r w:rsidR="00204FC8">
        <w:rPr>
          <w:b/>
        </w:rPr>
        <w:t>Monograph</w:t>
      </w:r>
      <w:r w:rsidR="00DA07D3">
        <w:rPr>
          <w:b/>
        </w:rPr>
        <w:t xml:space="preserve"> Ecosystem)</w:t>
      </w:r>
    </w:p>
    <w:p w14:paraId="2C5D013C" w14:textId="15B87E67" w:rsidR="00B1070C" w:rsidRPr="00937564" w:rsidRDefault="00B1070C" w:rsidP="007152CE">
      <w:pPr>
        <w:outlineLvl w:val="0"/>
        <w:rPr>
          <w:b/>
        </w:rPr>
      </w:pPr>
      <w:r w:rsidRPr="00937564">
        <w:rPr>
          <w:b/>
        </w:rPr>
        <w:t>INTRODUCTION</w:t>
      </w:r>
    </w:p>
    <w:p w14:paraId="72D259D1" w14:textId="66B61438" w:rsidR="00271D89" w:rsidRPr="00271D89" w:rsidRDefault="00B1070C" w:rsidP="00271D89">
      <w:pPr>
        <w:rPr>
          <w:rFonts w:eastAsia="Times New Roman" w:cs="Times New Roman"/>
        </w:rPr>
      </w:pPr>
      <w:r w:rsidRPr="00164BC2">
        <w:t xml:space="preserve">This </w:t>
      </w:r>
      <w:proofErr w:type="gramStart"/>
      <w:r w:rsidR="007152CE">
        <w:t>example p</w:t>
      </w:r>
      <w:r w:rsidRPr="00164BC2">
        <w:t>ubli</w:t>
      </w:r>
      <w:r w:rsidR="007152CE">
        <w:t>shing</w:t>
      </w:r>
      <w:proofErr w:type="gramEnd"/>
      <w:r w:rsidR="007152CE">
        <w:t xml:space="preserve"> c</w:t>
      </w:r>
      <w:r w:rsidR="001A5DFF" w:rsidRPr="00164BC2">
        <w:t>ontract for</w:t>
      </w:r>
      <w:r w:rsidR="00111BAC">
        <w:t xml:space="preserve"> </w:t>
      </w:r>
      <w:r w:rsidR="007152CE">
        <w:t xml:space="preserve">TOME (Toward an Open Monograph Ecosystem) </w:t>
      </w:r>
      <w:r w:rsidRPr="00164BC2">
        <w:t xml:space="preserve">has been </w:t>
      </w:r>
      <w:r w:rsidR="00204FC8">
        <w:t xml:space="preserve">modified from the Model Publishing Contract for </w:t>
      </w:r>
      <w:r w:rsidR="00111BAC">
        <w:t xml:space="preserve">Long-Form </w:t>
      </w:r>
      <w:r w:rsidR="00204FC8">
        <w:t>Digital Scholarship, which was</w:t>
      </w:r>
      <w:r w:rsidR="000B5FC8">
        <w:t xml:space="preserve"> generously funded by the Andrew W. Mellon Foundation and </w:t>
      </w:r>
      <w:r w:rsidR="00204FC8">
        <w:t xml:space="preserve">available at </w:t>
      </w:r>
      <w:hyperlink r:id="rId9" w:history="1">
        <w:r w:rsidR="00204FC8" w:rsidRPr="00A67709">
          <w:rPr>
            <w:rStyle w:val="Hyperlink"/>
          </w:rPr>
          <w:t>https://www.modelpublishingcontract.org/</w:t>
        </w:r>
      </w:hyperlink>
      <w:r w:rsidR="00DA07D3">
        <w:t xml:space="preserve">. </w:t>
      </w:r>
      <w:r w:rsidR="00013E7A" w:rsidRPr="0078183C">
        <w:rPr>
          <w:rFonts w:ascii="Arial" w:hAnsi="Arial" w:cs="Arial"/>
          <w:sz w:val="20"/>
          <w:szCs w:val="20"/>
        </w:rPr>
        <w:t xml:space="preserve">This publishing contract </w:t>
      </w:r>
      <w:r w:rsidR="00013E7A">
        <w:rPr>
          <w:rFonts w:ascii="Arial" w:hAnsi="Arial" w:cs="Arial"/>
          <w:sz w:val="20"/>
          <w:szCs w:val="20"/>
        </w:rPr>
        <w:t>was adapted</w:t>
      </w:r>
      <w:r w:rsidR="00013E7A" w:rsidRPr="0078183C">
        <w:rPr>
          <w:rFonts w:ascii="Arial" w:hAnsi="Arial" w:cs="Arial"/>
          <w:sz w:val="20"/>
          <w:szCs w:val="20"/>
        </w:rPr>
        <w:t xml:space="preserve"> </w:t>
      </w:r>
      <w:r w:rsidR="00013E7A">
        <w:rPr>
          <w:rFonts w:ascii="Arial" w:hAnsi="Arial" w:cs="Arial"/>
          <w:sz w:val="20"/>
          <w:szCs w:val="20"/>
        </w:rPr>
        <w:t>for use by participants in</w:t>
      </w:r>
      <w:r w:rsidR="00013E7A" w:rsidRPr="0078183C">
        <w:rPr>
          <w:rFonts w:ascii="Arial" w:hAnsi="Arial" w:cs="Arial"/>
          <w:sz w:val="20"/>
          <w:szCs w:val="20"/>
        </w:rPr>
        <w:t xml:space="preserve"> the TOME</w:t>
      </w:r>
      <w:r w:rsidR="00013E7A">
        <w:rPr>
          <w:rFonts w:eastAsia="Times New Roman" w:cs="Times New Roman"/>
        </w:rPr>
        <w:t xml:space="preserve"> </w:t>
      </w:r>
      <w:r w:rsidR="00A667A3">
        <w:rPr>
          <w:rFonts w:eastAsia="Times New Roman" w:cs="Times New Roman"/>
        </w:rPr>
        <w:t xml:space="preserve">initiative </w:t>
      </w:r>
      <w:r w:rsidR="00543B8E">
        <w:rPr>
          <w:rFonts w:eastAsia="Times New Roman" w:cs="Times New Roman"/>
        </w:rPr>
        <w:t xml:space="preserve">to </w:t>
      </w:r>
      <w:r w:rsidR="007152CE">
        <w:rPr>
          <w:rFonts w:eastAsia="Times New Roman" w:cs="Times New Roman"/>
        </w:rPr>
        <w:t xml:space="preserve">facilitate the </w:t>
      </w:r>
      <w:r w:rsidR="00543B8E">
        <w:rPr>
          <w:rFonts w:eastAsia="Times New Roman" w:cs="Times New Roman"/>
        </w:rPr>
        <w:t>publi</w:t>
      </w:r>
      <w:r w:rsidR="007152CE">
        <w:rPr>
          <w:rFonts w:eastAsia="Times New Roman" w:cs="Times New Roman"/>
        </w:rPr>
        <w:t>cation of</w:t>
      </w:r>
      <w:r w:rsidR="00543B8E">
        <w:rPr>
          <w:rFonts w:eastAsia="Times New Roman" w:cs="Times New Roman"/>
        </w:rPr>
        <w:t xml:space="preserve"> </w:t>
      </w:r>
      <w:proofErr w:type="gramStart"/>
      <w:r w:rsidR="00543B8E">
        <w:rPr>
          <w:rFonts w:eastAsia="Times New Roman" w:cs="Times New Roman"/>
        </w:rPr>
        <w:t>institutionally-</w:t>
      </w:r>
      <w:proofErr w:type="spellStart"/>
      <w:r w:rsidR="00543B8E">
        <w:rPr>
          <w:rFonts w:eastAsia="Times New Roman" w:cs="Times New Roman"/>
        </w:rPr>
        <w:t>subvented</w:t>
      </w:r>
      <w:proofErr w:type="spellEnd"/>
      <w:proofErr w:type="gramEnd"/>
      <w:r w:rsidR="00543B8E">
        <w:rPr>
          <w:rFonts w:eastAsia="Times New Roman" w:cs="Times New Roman"/>
        </w:rPr>
        <w:t xml:space="preserve"> open monographs</w:t>
      </w:r>
      <w:r w:rsidR="00DA07D3">
        <w:rPr>
          <w:rFonts w:eastAsia="Times New Roman" w:cs="Times New Roman"/>
        </w:rPr>
        <w:t xml:space="preserve">. </w:t>
      </w:r>
      <w:r w:rsidR="007152CE">
        <w:rPr>
          <w:rFonts w:eastAsia="Times New Roman" w:cs="Times New Roman"/>
        </w:rPr>
        <w:t>TOME</w:t>
      </w:r>
      <w:r w:rsidR="00FE7A1C">
        <w:rPr>
          <w:rFonts w:eastAsia="Times New Roman" w:cs="Times New Roman"/>
        </w:rPr>
        <w:t xml:space="preserve"> </w:t>
      </w:r>
      <w:r w:rsidR="00DD626D">
        <w:t xml:space="preserve">launched in the spring of </w:t>
      </w:r>
      <w:r w:rsidR="00DD626D" w:rsidRPr="00271D89">
        <w:t>2017</w:t>
      </w:r>
      <w:r w:rsidR="00DD626D">
        <w:t xml:space="preserve"> and </w:t>
      </w:r>
      <w:r w:rsidR="00FE7A1C">
        <w:t xml:space="preserve">is </w:t>
      </w:r>
      <w:r w:rsidR="00A667A3" w:rsidRPr="00271D89">
        <w:rPr>
          <w:rFonts w:eastAsia="Times New Roman" w:cs="Times New Roman"/>
        </w:rPr>
        <w:t>co-led by the Association of American Universities (AAU), Association of Research Librari</w:t>
      </w:r>
      <w:r w:rsidR="007152CE">
        <w:rPr>
          <w:rFonts w:eastAsia="Times New Roman" w:cs="Times New Roman"/>
        </w:rPr>
        <w:t xml:space="preserve">es (ARL), and Association of </w:t>
      </w:r>
      <w:r w:rsidR="00880569">
        <w:rPr>
          <w:rFonts w:eastAsia="Times New Roman" w:cs="Times New Roman"/>
        </w:rPr>
        <w:t>University Presses (</w:t>
      </w:r>
      <w:proofErr w:type="spellStart"/>
      <w:r w:rsidR="00880569">
        <w:rPr>
          <w:rFonts w:eastAsia="Times New Roman" w:cs="Times New Roman"/>
        </w:rPr>
        <w:t>A</w:t>
      </w:r>
      <w:r w:rsidR="007152CE">
        <w:rPr>
          <w:rFonts w:eastAsia="Times New Roman" w:cs="Times New Roman"/>
        </w:rPr>
        <w:t>U</w:t>
      </w:r>
      <w:r w:rsidR="00880569">
        <w:rPr>
          <w:rFonts w:eastAsia="Times New Roman" w:cs="Times New Roman"/>
        </w:rPr>
        <w:t>P</w:t>
      </w:r>
      <w:r w:rsidR="007152CE">
        <w:rPr>
          <w:rFonts w:eastAsia="Times New Roman" w:cs="Times New Roman"/>
        </w:rPr>
        <w:t>resses</w:t>
      </w:r>
      <w:proofErr w:type="spellEnd"/>
      <w:r w:rsidR="00880569">
        <w:rPr>
          <w:rFonts w:eastAsia="Times New Roman" w:cs="Times New Roman"/>
        </w:rPr>
        <w:t>)</w:t>
      </w:r>
      <w:r w:rsidR="00A667A3">
        <w:t>.  The purpose of this initiative is</w:t>
      </w:r>
      <w:r w:rsidR="00271D89" w:rsidRPr="00271D89">
        <w:t xml:space="preserve"> </w:t>
      </w:r>
      <w:r w:rsidR="00271D89" w:rsidRPr="00271D89">
        <w:rPr>
          <w:rFonts w:eastAsia="Times New Roman" w:cs="Times New Roman"/>
        </w:rPr>
        <w:t>to advance the wide dissemination of scholarship by humanities and humanistic social sciences facu</w:t>
      </w:r>
      <w:r w:rsidR="00111BAC">
        <w:rPr>
          <w:rFonts w:eastAsia="Times New Roman" w:cs="Times New Roman"/>
        </w:rPr>
        <w:t xml:space="preserve">lty members through open </w:t>
      </w:r>
      <w:r w:rsidR="00271D89" w:rsidRPr="00271D89">
        <w:rPr>
          <w:rFonts w:eastAsia="Times New Roman" w:cs="Times New Roman"/>
        </w:rPr>
        <w:t>editions of peer-reviewed and professionally edited monograph</w:t>
      </w:r>
      <w:r w:rsidR="00A667A3">
        <w:rPr>
          <w:rFonts w:eastAsia="Times New Roman" w:cs="Times New Roman"/>
        </w:rPr>
        <w:t>s.</w:t>
      </w:r>
    </w:p>
    <w:p w14:paraId="63BAF4AB" w14:textId="2E57A027" w:rsidR="00A07C90" w:rsidRDefault="00111BAC" w:rsidP="00DA07D3">
      <w:pPr>
        <w:spacing w:line="240" w:lineRule="auto"/>
      </w:pPr>
      <w:r w:rsidRPr="00111BAC">
        <w:rPr>
          <w:rFonts w:eastAsia="Times New Roman" w:cs="Times New Roman"/>
        </w:rPr>
        <w:t>The in</w:t>
      </w:r>
      <w:r w:rsidR="007152CE">
        <w:rPr>
          <w:rFonts w:eastAsia="Times New Roman" w:cs="Times New Roman"/>
        </w:rPr>
        <w:t xml:space="preserve">tent of creating an </w:t>
      </w:r>
      <w:proofErr w:type="gramStart"/>
      <w:r w:rsidR="007152CE">
        <w:rPr>
          <w:rFonts w:eastAsia="Times New Roman" w:cs="Times New Roman"/>
        </w:rPr>
        <w:t>example publishing</w:t>
      </w:r>
      <w:proofErr w:type="gramEnd"/>
      <w:r w:rsidR="007152CE">
        <w:rPr>
          <w:rFonts w:eastAsia="Times New Roman" w:cs="Times New Roman"/>
        </w:rPr>
        <w:t xml:space="preserve"> c</w:t>
      </w:r>
      <w:r w:rsidRPr="00111BAC">
        <w:rPr>
          <w:rFonts w:eastAsia="Times New Roman" w:cs="Times New Roman"/>
        </w:rPr>
        <w:t xml:space="preserve">ontract for this initiative is to provide a tool that helps publishers, funders, and authors adjust to the </w:t>
      </w:r>
      <w:r w:rsidR="007152CE">
        <w:rPr>
          <w:rFonts w:eastAsia="Times New Roman" w:cs="Times New Roman"/>
        </w:rPr>
        <w:t xml:space="preserve">sometimes </w:t>
      </w:r>
      <w:r w:rsidRPr="00111BAC">
        <w:rPr>
          <w:rFonts w:eastAsia="Times New Roman" w:cs="Times New Roman"/>
        </w:rPr>
        <w:t xml:space="preserve">unfamiliar world of open access book publishing. </w:t>
      </w:r>
      <w:r w:rsidR="007152CE">
        <w:rPr>
          <w:rFonts w:eastAsia="Times New Roman" w:cs="Times New Roman"/>
        </w:rPr>
        <w:t xml:space="preserve"> </w:t>
      </w:r>
      <w:r w:rsidRPr="00111BAC">
        <w:rPr>
          <w:rFonts w:eastAsia="Times New Roman" w:cs="Times New Roman"/>
        </w:rPr>
        <w:t>It is not meant to be restrictive or prescriptive and can be used in whole o</w:t>
      </w:r>
      <w:r>
        <w:rPr>
          <w:rFonts w:eastAsia="Times New Roman" w:cs="Times New Roman"/>
        </w:rPr>
        <w:t>r</w:t>
      </w:r>
      <w:r w:rsidRPr="00111BAC">
        <w:rPr>
          <w:rFonts w:eastAsia="Times New Roman" w:cs="Times New Roman"/>
        </w:rPr>
        <w:t xml:space="preserve"> in part.</w:t>
      </w:r>
      <w:r>
        <w:rPr>
          <w:rFonts w:ascii="Times New Roman" w:eastAsia="Times New Roman" w:hAnsi="Times New Roman" w:cs="Times New Roman"/>
          <w:sz w:val="24"/>
          <w:szCs w:val="24"/>
        </w:rPr>
        <w:t xml:space="preserve">  </w:t>
      </w:r>
      <w:r w:rsidR="007152CE">
        <w:t>This p</w:t>
      </w:r>
      <w:r w:rsidR="00271D89">
        <w:t xml:space="preserve">ublishing </w:t>
      </w:r>
      <w:r w:rsidR="007152CE">
        <w:t>c</w:t>
      </w:r>
      <w:r w:rsidR="00271D89">
        <w:t>ontract</w:t>
      </w:r>
      <w:r w:rsidR="00542911" w:rsidRPr="00164BC2">
        <w:t xml:space="preserve"> is based on United States common and statutory law, and references to U.S. law should be changed if used in other jurisdictions.  Prior to </w:t>
      </w:r>
      <w:r w:rsidR="000B5FC8">
        <w:t>using the whole document or clauses from it</w:t>
      </w:r>
      <w:r w:rsidR="00542911" w:rsidRPr="00164BC2">
        <w:t xml:space="preserve">, we strongly recommend that </w:t>
      </w:r>
      <w:r w:rsidR="00271D89">
        <w:t xml:space="preserve">you review and amend this </w:t>
      </w:r>
      <w:r w:rsidR="00542911" w:rsidRPr="00164BC2">
        <w:t xml:space="preserve">contract with the assistance of your general counsel or a capable attorney.  The </w:t>
      </w:r>
      <w:r w:rsidR="007152CE">
        <w:t>p</w:t>
      </w:r>
      <w:r w:rsidR="00542911" w:rsidRPr="00164BC2">
        <w:t xml:space="preserve">ublishing </w:t>
      </w:r>
      <w:r w:rsidR="007152CE">
        <w:t>c</w:t>
      </w:r>
      <w:r w:rsidR="00542911" w:rsidRPr="00164BC2">
        <w:t>ontract does not constitute legal advice.</w:t>
      </w:r>
    </w:p>
    <w:p w14:paraId="2FB7F59E" w14:textId="3063DEFF" w:rsidR="00B1070C" w:rsidRPr="00164BC2" w:rsidRDefault="00B1070C" w:rsidP="00DA07D3">
      <w:pPr>
        <w:spacing w:after="320"/>
        <w:rPr>
          <w:rFonts w:eastAsia="Times New Roman" w:cs="Times New Roman"/>
        </w:rPr>
      </w:pPr>
      <w:r w:rsidRPr="00164BC2">
        <w:rPr>
          <w:rFonts w:eastAsia="Times New Roman" w:cs="Arial"/>
          <w:color w:val="222222"/>
          <w:shd w:val="clear" w:color="auto" w:fill="FFFFFF"/>
        </w:rPr>
        <w:t>This document is freely available for copying and redistribution under Creative Commons license CC0 1.0 Universal. All rights in this work have be</w:t>
      </w:r>
      <w:r w:rsidR="001A5DFF" w:rsidRPr="00164BC2">
        <w:rPr>
          <w:rFonts w:eastAsia="Times New Roman" w:cs="Arial"/>
          <w:color w:val="222222"/>
          <w:shd w:val="clear" w:color="auto" w:fill="FFFFFF"/>
        </w:rPr>
        <w:t>en intentionally waived</w:t>
      </w:r>
      <w:r w:rsidRPr="00164BC2">
        <w:rPr>
          <w:rFonts w:eastAsia="Times New Roman" w:cs="Arial"/>
          <w:color w:val="222222"/>
          <w:shd w:val="clear" w:color="auto" w:fill="FFFFFF"/>
        </w:rPr>
        <w:t xml:space="preserve"> to facilitate adoption</w:t>
      </w:r>
      <w:r w:rsidR="00934524" w:rsidRPr="00164BC2">
        <w:rPr>
          <w:rFonts w:eastAsia="Times New Roman" w:cs="Arial"/>
          <w:color w:val="222222"/>
          <w:shd w:val="clear" w:color="auto" w:fill="FFFFFF"/>
        </w:rPr>
        <w:t xml:space="preserve"> and re-use</w:t>
      </w:r>
      <w:r w:rsidRPr="00937564">
        <w:rPr>
          <w:rFonts w:eastAsia="Times New Roman" w:cs="Arial"/>
          <w:shd w:val="clear" w:color="auto" w:fill="FFFFFF"/>
        </w:rPr>
        <w:t xml:space="preserve">.  </w:t>
      </w:r>
      <w:r w:rsidR="000B5FC8" w:rsidRPr="00937564">
        <w:rPr>
          <w:rStyle w:val="Hyperlink"/>
          <w:rFonts w:eastAsia="Times New Roman" w:cs="Times New Roman"/>
          <w:color w:val="auto"/>
          <w:u w:val="none"/>
        </w:rPr>
        <w:t>We anticipate that in some cases publishers will decide to reuse just a few clauses and in others the full document may provide a helpful foundation for a new approach.  Therefore,</w:t>
      </w:r>
      <w:r w:rsidR="006D741C">
        <w:rPr>
          <w:rStyle w:val="Hyperlink"/>
          <w:rFonts w:eastAsia="Times New Roman" w:cs="Times New Roman"/>
          <w:color w:val="auto"/>
          <w:u w:val="none"/>
        </w:rPr>
        <w:t xml:space="preserve"> </w:t>
      </w:r>
      <w:r w:rsidR="000B5FC8" w:rsidRPr="00937564">
        <w:rPr>
          <w:rStyle w:val="Hyperlink"/>
          <w:rFonts w:eastAsia="Times New Roman" w:cs="Times New Roman"/>
          <w:color w:val="auto"/>
          <w:u w:val="none"/>
        </w:rPr>
        <w:t>t</w:t>
      </w:r>
      <w:r w:rsidRPr="00164BC2">
        <w:rPr>
          <w:rFonts w:eastAsia="Times New Roman" w:cs="Arial"/>
          <w:color w:val="222222"/>
          <w:shd w:val="clear" w:color="auto" w:fill="FFFFFF"/>
        </w:rPr>
        <w:t>his document can be modified and used without original attribution.  For more information about terms of use see:</w:t>
      </w:r>
      <w:r w:rsidR="00934524" w:rsidRPr="00164BC2">
        <w:rPr>
          <w:rFonts w:eastAsia="Times New Roman" w:cs="Arial"/>
          <w:color w:val="222222"/>
          <w:shd w:val="clear" w:color="auto" w:fill="FFFFFF"/>
        </w:rPr>
        <w:t xml:space="preserve"> </w:t>
      </w:r>
      <w:hyperlink r:id="rId10" w:history="1">
        <w:r w:rsidRPr="00164BC2">
          <w:rPr>
            <w:rStyle w:val="Hyperlink"/>
            <w:rFonts w:eastAsia="Times New Roman" w:cs="Times New Roman"/>
          </w:rPr>
          <w:t>https://creativecommons.org/publicdomain/zero/1.0/</w:t>
        </w:r>
      </w:hyperlink>
    </w:p>
    <w:p w14:paraId="0228E3EC" w14:textId="77777777" w:rsidR="00474C8D" w:rsidRPr="00164BC2" w:rsidRDefault="00474C8D" w:rsidP="009D64C1">
      <w:pPr>
        <w:outlineLvl w:val="0"/>
        <w:rPr>
          <w:b/>
        </w:rPr>
      </w:pPr>
      <w:r w:rsidRPr="00164BC2">
        <w:rPr>
          <w:b/>
        </w:rPr>
        <w:t>EDITORIAL NOTES</w:t>
      </w:r>
    </w:p>
    <w:p w14:paraId="59C89390" w14:textId="2D29CEBE" w:rsidR="00474C8D" w:rsidRPr="00164BC2" w:rsidRDefault="00474C8D" w:rsidP="00474C8D">
      <w:pPr>
        <w:pStyle w:val="ListParagraph"/>
        <w:numPr>
          <w:ilvl w:val="0"/>
          <w:numId w:val="10"/>
        </w:numPr>
        <w:spacing w:before="120" w:after="120"/>
        <w:contextualSpacing w:val="0"/>
        <w:rPr>
          <w:sz w:val="22"/>
          <w:szCs w:val="22"/>
        </w:rPr>
      </w:pPr>
      <w:r w:rsidRPr="00164BC2">
        <w:rPr>
          <w:sz w:val="22"/>
          <w:szCs w:val="22"/>
        </w:rPr>
        <w:t xml:space="preserve">Editorial notes are enclosed in curly brackets and italicized like this: </w:t>
      </w:r>
      <w:r w:rsidRPr="00164BC2">
        <w:rPr>
          <w:i/>
          <w:sz w:val="22"/>
          <w:szCs w:val="22"/>
        </w:rPr>
        <w:t>{</w:t>
      </w:r>
      <w:r w:rsidRPr="00164BC2">
        <w:rPr>
          <w:rFonts w:cs="Palatino-Italic"/>
          <w:i/>
          <w:iCs/>
          <w:sz w:val="22"/>
          <w:szCs w:val="22"/>
        </w:rPr>
        <w:t>editorial notes in italics between curly brackets</w:t>
      </w:r>
      <w:r w:rsidRPr="00164BC2">
        <w:rPr>
          <w:i/>
          <w:sz w:val="22"/>
          <w:szCs w:val="22"/>
        </w:rPr>
        <w:t>}</w:t>
      </w:r>
      <w:r w:rsidRPr="00164BC2">
        <w:rPr>
          <w:sz w:val="22"/>
          <w:szCs w:val="22"/>
        </w:rPr>
        <w:t>. These comments should</w:t>
      </w:r>
      <w:r w:rsidR="00F92512">
        <w:rPr>
          <w:sz w:val="22"/>
          <w:szCs w:val="22"/>
        </w:rPr>
        <w:t xml:space="preserve"> not appear in an actual publishing</w:t>
      </w:r>
      <w:r w:rsidRPr="00164BC2">
        <w:rPr>
          <w:sz w:val="22"/>
          <w:szCs w:val="22"/>
        </w:rPr>
        <w:t xml:space="preserve"> agreement.</w:t>
      </w:r>
    </w:p>
    <w:p w14:paraId="7ED1D73F" w14:textId="1C8733E3" w:rsidR="00474C8D" w:rsidRPr="00164BC2" w:rsidRDefault="00474C8D" w:rsidP="00474C8D">
      <w:pPr>
        <w:pStyle w:val="ListParagraph"/>
        <w:numPr>
          <w:ilvl w:val="0"/>
          <w:numId w:val="10"/>
        </w:numPr>
        <w:spacing w:before="120" w:after="120"/>
        <w:contextualSpacing w:val="0"/>
        <w:rPr>
          <w:sz w:val="22"/>
          <w:szCs w:val="22"/>
        </w:rPr>
      </w:pPr>
      <w:r w:rsidRPr="00164BC2">
        <w:rPr>
          <w:sz w:val="22"/>
          <w:szCs w:val="22"/>
        </w:rPr>
        <w:t xml:space="preserve">Where a clause requires one or more parties to enter information, those options are delineated by open, square brackets around bold faced type like this: </w:t>
      </w:r>
      <w:r w:rsidRPr="00164BC2">
        <w:rPr>
          <w:b/>
          <w:sz w:val="22"/>
          <w:szCs w:val="22"/>
        </w:rPr>
        <w:t>[</w:t>
      </w:r>
      <w:r w:rsidRPr="00164BC2">
        <w:rPr>
          <w:rFonts w:cs="Palatino-Bold"/>
          <w:b/>
          <w:bCs/>
          <w:sz w:val="22"/>
          <w:szCs w:val="22"/>
        </w:rPr>
        <w:t>enter necessary information between square brackets</w:t>
      </w:r>
      <w:r w:rsidRPr="00164BC2">
        <w:rPr>
          <w:b/>
          <w:sz w:val="22"/>
          <w:szCs w:val="22"/>
        </w:rPr>
        <w:t>]</w:t>
      </w:r>
      <w:r w:rsidRPr="00164BC2">
        <w:rPr>
          <w:sz w:val="22"/>
          <w:szCs w:val="22"/>
        </w:rPr>
        <w:t xml:space="preserve">. These comments should be replaced by the required text, without brackets, in an actual publishing agreement. In some cases, recommended text </w:t>
      </w:r>
      <w:r w:rsidR="00DA07D3">
        <w:rPr>
          <w:sz w:val="22"/>
          <w:szCs w:val="22"/>
        </w:rPr>
        <w:t>is provided in square brackets.</w:t>
      </w:r>
    </w:p>
    <w:p w14:paraId="533B8738" w14:textId="77777777" w:rsidR="00474C8D" w:rsidRPr="00164BC2" w:rsidRDefault="00474C8D" w:rsidP="00474C8D">
      <w:pPr>
        <w:pStyle w:val="ListParagraph"/>
        <w:numPr>
          <w:ilvl w:val="0"/>
          <w:numId w:val="10"/>
        </w:numPr>
        <w:spacing w:before="120" w:after="120"/>
        <w:contextualSpacing w:val="0"/>
        <w:rPr>
          <w:sz w:val="22"/>
          <w:szCs w:val="22"/>
        </w:rPr>
      </w:pPr>
      <w:r w:rsidRPr="00164BC2">
        <w:rPr>
          <w:sz w:val="22"/>
          <w:szCs w:val="22"/>
        </w:rPr>
        <w:t xml:space="preserve">Following common contract drafting practices, terms are first defined and then capitalized thereafter. For example, </w:t>
      </w:r>
      <w:r>
        <w:rPr>
          <w:sz w:val="22"/>
          <w:szCs w:val="22"/>
        </w:rPr>
        <w:t>the a</w:t>
      </w:r>
      <w:r w:rsidRPr="00164BC2">
        <w:rPr>
          <w:sz w:val="22"/>
          <w:szCs w:val="22"/>
        </w:rPr>
        <w:t xml:space="preserve">uthor is </w:t>
      </w:r>
      <w:r>
        <w:rPr>
          <w:sz w:val="22"/>
          <w:szCs w:val="22"/>
        </w:rPr>
        <w:t>identified</w:t>
      </w:r>
      <w:r w:rsidRPr="00164BC2">
        <w:rPr>
          <w:sz w:val="22"/>
          <w:szCs w:val="22"/>
        </w:rPr>
        <w:t xml:space="preserve"> in Section </w:t>
      </w:r>
      <w:r>
        <w:rPr>
          <w:sz w:val="22"/>
          <w:szCs w:val="22"/>
        </w:rPr>
        <w:t>1</w:t>
      </w:r>
      <w:r w:rsidRPr="00164BC2">
        <w:rPr>
          <w:sz w:val="22"/>
          <w:szCs w:val="22"/>
        </w:rPr>
        <w:t xml:space="preserve"> and is capitalized thereafter.</w:t>
      </w:r>
    </w:p>
    <w:p w14:paraId="0C5F3537" w14:textId="39EC5853" w:rsidR="000E77A1" w:rsidRDefault="00474C8D">
      <w:pPr>
        <w:pStyle w:val="ListParagraph"/>
        <w:numPr>
          <w:ilvl w:val="0"/>
          <w:numId w:val="10"/>
        </w:numPr>
        <w:spacing w:before="120" w:after="120"/>
        <w:contextualSpacing w:val="0"/>
        <w:rPr>
          <w:sz w:val="22"/>
          <w:szCs w:val="22"/>
        </w:rPr>
        <w:sectPr w:rsidR="000E77A1" w:rsidSect="000E77A1">
          <w:footerReference w:type="even" r:id="rId11"/>
          <w:footerReference w:type="default" r:id="rId12"/>
          <w:footerReference w:type="first" r:id="rId13"/>
          <w:pgSz w:w="12240" w:h="15840" w:code="1"/>
          <w:pgMar w:top="1440" w:right="1080" w:bottom="1440" w:left="1080" w:header="1440" w:footer="720" w:gutter="0"/>
          <w:pgNumType w:start="1"/>
          <w:cols w:space="720"/>
          <w:titlePg/>
          <w:docGrid w:linePitch="360"/>
        </w:sectPr>
      </w:pPr>
      <w:r w:rsidRPr="00164BC2">
        <w:rPr>
          <w:sz w:val="22"/>
          <w:szCs w:val="22"/>
        </w:rPr>
        <w:t>This agreement binds the author and the publisher.  If the author is relying on their institution or others for support, either technical or financial, a memorandum of understanding or other agreement between the author and the other party is advisable</w:t>
      </w:r>
      <w:r w:rsidR="00CF78B2">
        <w:rPr>
          <w:sz w:val="22"/>
          <w:szCs w:val="22"/>
        </w:rPr>
        <w:t>.</w:t>
      </w:r>
    </w:p>
    <w:p w14:paraId="76CEBB5D" w14:textId="16EAAD1F" w:rsidR="00353209" w:rsidRPr="00937564" w:rsidRDefault="00353209" w:rsidP="009D64C1">
      <w:pPr>
        <w:jc w:val="center"/>
        <w:outlineLvl w:val="0"/>
        <w:rPr>
          <w:sz w:val="24"/>
          <w:szCs w:val="24"/>
        </w:rPr>
      </w:pPr>
      <w:r w:rsidRPr="00937564">
        <w:rPr>
          <w:b/>
          <w:sz w:val="24"/>
          <w:szCs w:val="24"/>
        </w:rPr>
        <w:lastRenderedPageBreak/>
        <w:t>PUBLISHING AGREEMENT</w:t>
      </w:r>
    </w:p>
    <w:p w14:paraId="73F6CC67" w14:textId="629D9864" w:rsidR="002A42A1" w:rsidRPr="00A56847" w:rsidRDefault="00DD63E7" w:rsidP="006A527B">
      <w:pPr>
        <w:pStyle w:val="ListParagraph"/>
        <w:numPr>
          <w:ilvl w:val="0"/>
          <w:numId w:val="46"/>
        </w:numPr>
        <w:spacing w:after="160"/>
        <w:contextualSpacing w:val="0"/>
        <w:rPr>
          <w:sz w:val="22"/>
          <w:szCs w:val="22"/>
        </w:rPr>
      </w:pPr>
      <w:r w:rsidRPr="00A56847">
        <w:rPr>
          <w:b/>
          <w:sz w:val="22"/>
          <w:szCs w:val="22"/>
        </w:rPr>
        <w:t xml:space="preserve">Parties. </w:t>
      </w:r>
      <w:r w:rsidRPr="00A56847">
        <w:rPr>
          <w:sz w:val="22"/>
          <w:szCs w:val="22"/>
        </w:rPr>
        <w:t xml:space="preserve"> This </w:t>
      </w:r>
      <w:r w:rsidR="00F9306B" w:rsidRPr="00A56847">
        <w:rPr>
          <w:sz w:val="22"/>
          <w:szCs w:val="22"/>
        </w:rPr>
        <w:t>p</w:t>
      </w:r>
      <w:r w:rsidR="00353209" w:rsidRPr="00A56847">
        <w:rPr>
          <w:sz w:val="22"/>
          <w:szCs w:val="22"/>
        </w:rPr>
        <w:t xml:space="preserve">ublishing </w:t>
      </w:r>
      <w:r w:rsidR="00F9306B" w:rsidRPr="00A56847">
        <w:rPr>
          <w:sz w:val="22"/>
          <w:szCs w:val="22"/>
        </w:rPr>
        <w:t>a</w:t>
      </w:r>
      <w:r w:rsidR="00353209" w:rsidRPr="00A56847">
        <w:rPr>
          <w:sz w:val="22"/>
          <w:szCs w:val="22"/>
        </w:rPr>
        <w:t>greement (“Agreement”)</w:t>
      </w:r>
      <w:r w:rsidR="00CE4A90" w:rsidRPr="00A56847">
        <w:rPr>
          <w:sz w:val="22"/>
          <w:szCs w:val="22"/>
        </w:rPr>
        <w:t>, dated [_________] (“Effective Date”),</w:t>
      </w:r>
      <w:r w:rsidR="00353209" w:rsidRPr="00A56847">
        <w:rPr>
          <w:sz w:val="22"/>
          <w:szCs w:val="22"/>
        </w:rPr>
        <w:t xml:space="preserve"> is between</w:t>
      </w:r>
      <w:r w:rsidR="00853BA8" w:rsidRPr="00A56847">
        <w:rPr>
          <w:sz w:val="22"/>
          <w:szCs w:val="22"/>
        </w:rPr>
        <w:t xml:space="preserve"> </w:t>
      </w:r>
      <w:r w:rsidR="00EA2FA7" w:rsidRPr="00DE27C6">
        <w:rPr>
          <w:sz w:val="22"/>
          <w:szCs w:val="22"/>
        </w:rPr>
        <w:t>[</w:t>
      </w:r>
      <w:r w:rsidR="00EA2FA7" w:rsidRPr="00A56847">
        <w:rPr>
          <w:sz w:val="22"/>
          <w:szCs w:val="22"/>
        </w:rPr>
        <w:t>___________________</w:t>
      </w:r>
      <w:r w:rsidR="00EA2FA7" w:rsidRPr="00DE27C6">
        <w:rPr>
          <w:sz w:val="22"/>
          <w:szCs w:val="22"/>
        </w:rPr>
        <w:t xml:space="preserve">] </w:t>
      </w:r>
      <w:r w:rsidR="00853BA8" w:rsidRPr="00A56847">
        <w:rPr>
          <w:sz w:val="22"/>
          <w:szCs w:val="22"/>
        </w:rPr>
        <w:t xml:space="preserve">organized under the State of </w:t>
      </w:r>
      <w:r w:rsidR="0014138F" w:rsidRPr="00A56847">
        <w:rPr>
          <w:sz w:val="22"/>
          <w:szCs w:val="22"/>
        </w:rPr>
        <w:t>[____________]</w:t>
      </w:r>
      <w:r w:rsidR="00853BA8" w:rsidRPr="00A56847">
        <w:rPr>
          <w:sz w:val="22"/>
          <w:szCs w:val="22"/>
        </w:rPr>
        <w:t xml:space="preserve"> with offices at </w:t>
      </w:r>
      <w:r w:rsidR="00EA2FA7" w:rsidRPr="00A56847">
        <w:rPr>
          <w:sz w:val="22"/>
          <w:szCs w:val="22"/>
        </w:rPr>
        <w:t>[_________________]</w:t>
      </w:r>
      <w:r w:rsidR="00853BA8" w:rsidRPr="00A56847">
        <w:rPr>
          <w:sz w:val="22"/>
          <w:szCs w:val="22"/>
        </w:rPr>
        <w:t xml:space="preserve"> (“</w:t>
      </w:r>
      <w:r w:rsidRPr="00A56847">
        <w:rPr>
          <w:sz w:val="22"/>
          <w:szCs w:val="22"/>
        </w:rPr>
        <w:t>Publisher</w:t>
      </w:r>
      <w:r w:rsidR="00853BA8" w:rsidRPr="00A56847">
        <w:rPr>
          <w:sz w:val="22"/>
          <w:szCs w:val="22"/>
        </w:rPr>
        <w:t>”)</w:t>
      </w:r>
      <w:r w:rsidR="00EA2FA7" w:rsidRPr="00A56847">
        <w:rPr>
          <w:sz w:val="22"/>
          <w:szCs w:val="22"/>
        </w:rPr>
        <w:t xml:space="preserve"> and [_________________] </w:t>
      </w:r>
      <w:r w:rsidR="002A42A1" w:rsidRPr="00A56847">
        <w:rPr>
          <w:sz w:val="22"/>
          <w:szCs w:val="22"/>
        </w:rPr>
        <w:t xml:space="preserve">residing at </w:t>
      </w:r>
      <w:r w:rsidR="00EA2FA7" w:rsidRPr="00A56847">
        <w:rPr>
          <w:sz w:val="22"/>
          <w:szCs w:val="22"/>
        </w:rPr>
        <w:t xml:space="preserve">[______________________] </w:t>
      </w:r>
      <w:r w:rsidR="002A42A1" w:rsidRPr="00A56847">
        <w:rPr>
          <w:sz w:val="22"/>
          <w:szCs w:val="22"/>
        </w:rPr>
        <w:t>(“Author”</w:t>
      </w:r>
      <w:r w:rsidR="00A4555C" w:rsidRPr="00A56847">
        <w:rPr>
          <w:sz w:val="22"/>
          <w:szCs w:val="22"/>
        </w:rPr>
        <w:t>)</w:t>
      </w:r>
      <w:r w:rsidR="002A42A1" w:rsidRPr="00A56847">
        <w:rPr>
          <w:sz w:val="22"/>
          <w:szCs w:val="22"/>
        </w:rPr>
        <w:t>.</w:t>
      </w:r>
    </w:p>
    <w:p w14:paraId="73902F52" w14:textId="225BE5C4" w:rsidR="00AE0C79" w:rsidRPr="00A56847" w:rsidRDefault="00FC2FC6" w:rsidP="006A527B">
      <w:pPr>
        <w:pStyle w:val="ListParagraph"/>
        <w:numPr>
          <w:ilvl w:val="0"/>
          <w:numId w:val="46"/>
        </w:numPr>
        <w:spacing w:after="160"/>
        <w:rPr>
          <w:b/>
          <w:sz w:val="22"/>
          <w:szCs w:val="22"/>
        </w:rPr>
      </w:pPr>
      <w:r w:rsidRPr="00A56847">
        <w:rPr>
          <w:b/>
          <w:sz w:val="22"/>
          <w:szCs w:val="22"/>
        </w:rPr>
        <w:t>Purpose of Agreement.</w:t>
      </w:r>
      <w:r w:rsidRPr="00A56847">
        <w:rPr>
          <w:sz w:val="22"/>
          <w:szCs w:val="22"/>
        </w:rPr>
        <w:t xml:space="preserve">  </w:t>
      </w:r>
      <w:r w:rsidR="00B15D6C" w:rsidRPr="00A56847">
        <w:rPr>
          <w:sz w:val="22"/>
          <w:szCs w:val="22"/>
        </w:rPr>
        <w:t xml:space="preserve">Author is </w:t>
      </w:r>
      <w:r w:rsidR="001C3225" w:rsidRPr="00A56847">
        <w:rPr>
          <w:sz w:val="22"/>
          <w:szCs w:val="22"/>
        </w:rPr>
        <w:t>creating</w:t>
      </w:r>
      <w:r w:rsidR="00B15D6C" w:rsidRPr="00A56847">
        <w:rPr>
          <w:sz w:val="22"/>
          <w:szCs w:val="22"/>
        </w:rPr>
        <w:t xml:space="preserve"> </w:t>
      </w:r>
      <w:r w:rsidR="00757F2C">
        <w:rPr>
          <w:sz w:val="22"/>
          <w:szCs w:val="22"/>
        </w:rPr>
        <w:t>the</w:t>
      </w:r>
      <w:r w:rsidR="00B15D6C" w:rsidRPr="00A56847">
        <w:rPr>
          <w:sz w:val="22"/>
          <w:szCs w:val="22"/>
        </w:rPr>
        <w:t xml:space="preserve"> </w:t>
      </w:r>
      <w:r w:rsidR="00EA4CC9" w:rsidRPr="00A56847">
        <w:rPr>
          <w:sz w:val="22"/>
          <w:szCs w:val="22"/>
        </w:rPr>
        <w:t xml:space="preserve">digital </w:t>
      </w:r>
      <w:r w:rsidR="00B15D6C" w:rsidRPr="00A56847">
        <w:rPr>
          <w:sz w:val="22"/>
          <w:szCs w:val="22"/>
        </w:rPr>
        <w:t>scholarly work</w:t>
      </w:r>
      <w:r w:rsidR="00A567CE" w:rsidRPr="00A56847">
        <w:rPr>
          <w:sz w:val="22"/>
          <w:szCs w:val="22"/>
        </w:rPr>
        <w:t xml:space="preserve"> described in Schedule A </w:t>
      </w:r>
      <w:r w:rsidR="00EA4CC9" w:rsidRPr="00A56847">
        <w:rPr>
          <w:sz w:val="22"/>
          <w:szCs w:val="22"/>
        </w:rPr>
        <w:t>(the “Work</w:t>
      </w:r>
      <w:r w:rsidR="006D741C">
        <w:rPr>
          <w:sz w:val="22"/>
          <w:szCs w:val="22"/>
        </w:rPr>
        <w:t>”</w:t>
      </w:r>
      <w:r w:rsidR="00EA4CC9" w:rsidRPr="00A56847">
        <w:rPr>
          <w:sz w:val="22"/>
          <w:szCs w:val="22"/>
        </w:rPr>
        <w:t>)</w:t>
      </w:r>
      <w:r w:rsidR="00342E5B" w:rsidRPr="00A56847">
        <w:rPr>
          <w:sz w:val="22"/>
          <w:szCs w:val="22"/>
        </w:rPr>
        <w:t xml:space="preserve">, which </w:t>
      </w:r>
      <w:r w:rsidR="00AE0C79" w:rsidRPr="00A56847">
        <w:rPr>
          <w:sz w:val="22"/>
          <w:szCs w:val="22"/>
        </w:rPr>
        <w:t>Publisher wants to publish</w:t>
      </w:r>
      <w:r w:rsidR="00B15D6C" w:rsidRPr="00A56847">
        <w:rPr>
          <w:sz w:val="22"/>
          <w:szCs w:val="22"/>
        </w:rPr>
        <w:t xml:space="preserve">.  </w:t>
      </w:r>
      <w:r w:rsidR="00AF03E0" w:rsidRPr="00A56847">
        <w:rPr>
          <w:sz w:val="22"/>
          <w:szCs w:val="22"/>
        </w:rPr>
        <w:t xml:space="preserve">This Agreement establishes </w:t>
      </w:r>
      <w:r w:rsidR="00A74CC1" w:rsidRPr="00A56847">
        <w:rPr>
          <w:sz w:val="22"/>
          <w:szCs w:val="22"/>
        </w:rPr>
        <w:t xml:space="preserve">the </w:t>
      </w:r>
      <w:r w:rsidR="00AE0C79" w:rsidRPr="00A56847">
        <w:rPr>
          <w:sz w:val="22"/>
          <w:szCs w:val="22"/>
        </w:rPr>
        <w:t xml:space="preserve">collaborative </w:t>
      </w:r>
      <w:r w:rsidR="00AF03E0" w:rsidRPr="00A56847">
        <w:rPr>
          <w:sz w:val="22"/>
          <w:szCs w:val="22"/>
        </w:rPr>
        <w:t xml:space="preserve">relationship between </w:t>
      </w:r>
      <w:r w:rsidR="00AE0C79" w:rsidRPr="00A56847">
        <w:rPr>
          <w:sz w:val="22"/>
          <w:szCs w:val="22"/>
        </w:rPr>
        <w:t xml:space="preserve">Author and </w:t>
      </w:r>
      <w:r w:rsidR="00AF03E0" w:rsidRPr="00A56847">
        <w:rPr>
          <w:sz w:val="22"/>
          <w:szCs w:val="22"/>
        </w:rPr>
        <w:t xml:space="preserve">Publisher </w:t>
      </w:r>
      <w:r w:rsidR="00AE0C79" w:rsidRPr="00A56847">
        <w:rPr>
          <w:sz w:val="22"/>
          <w:szCs w:val="22"/>
        </w:rPr>
        <w:t xml:space="preserve">to publish </w:t>
      </w:r>
      <w:r w:rsidR="00A567CE" w:rsidRPr="00A56847">
        <w:rPr>
          <w:sz w:val="22"/>
          <w:szCs w:val="22"/>
        </w:rPr>
        <w:t xml:space="preserve">the </w:t>
      </w:r>
      <w:r w:rsidR="00AF03E0" w:rsidRPr="00A56847">
        <w:rPr>
          <w:sz w:val="22"/>
          <w:szCs w:val="22"/>
        </w:rPr>
        <w:t>Work</w:t>
      </w:r>
      <w:r w:rsidR="00AE0C79" w:rsidRPr="00A56847">
        <w:rPr>
          <w:sz w:val="22"/>
          <w:szCs w:val="22"/>
        </w:rPr>
        <w:t xml:space="preserve">.  </w:t>
      </w:r>
      <w:r w:rsidR="00DE5708">
        <w:rPr>
          <w:sz w:val="22"/>
          <w:szCs w:val="22"/>
        </w:rPr>
        <w:t>The f</w:t>
      </w:r>
      <w:r w:rsidR="00AE0C79" w:rsidRPr="00A56847">
        <w:rPr>
          <w:sz w:val="22"/>
          <w:szCs w:val="22"/>
        </w:rPr>
        <w:t>ormats and methods of distribution of the Work will be agreed upon by Author and Publisher</w:t>
      </w:r>
      <w:r w:rsidR="00D05337">
        <w:rPr>
          <w:sz w:val="22"/>
          <w:szCs w:val="22"/>
        </w:rPr>
        <w:t>,</w:t>
      </w:r>
      <w:r w:rsidR="00D05337">
        <w:rPr>
          <w:rFonts w:cstheme="minorHAnsi"/>
          <w:sz w:val="22"/>
          <w:szCs w:val="22"/>
        </w:rPr>
        <w:t xml:space="preserve"> </w:t>
      </w:r>
      <w:r w:rsidR="00617A9E">
        <w:rPr>
          <w:rFonts w:cstheme="minorHAnsi"/>
          <w:sz w:val="22"/>
          <w:szCs w:val="22"/>
        </w:rPr>
        <w:t xml:space="preserve">including </w:t>
      </w:r>
      <w:r w:rsidR="00A567CE" w:rsidRPr="00A56847">
        <w:rPr>
          <w:rFonts w:cstheme="minorHAnsi"/>
          <w:sz w:val="22"/>
          <w:szCs w:val="22"/>
        </w:rPr>
        <w:t>open access and</w:t>
      </w:r>
      <w:r w:rsidR="00D05337">
        <w:rPr>
          <w:rFonts w:cstheme="minorHAnsi"/>
          <w:sz w:val="22"/>
          <w:szCs w:val="22"/>
        </w:rPr>
        <w:t xml:space="preserve"> paid access</w:t>
      </w:r>
      <w:r w:rsidR="00AE0C79" w:rsidRPr="00A56847">
        <w:rPr>
          <w:rFonts w:cstheme="minorHAnsi"/>
          <w:sz w:val="22"/>
          <w:szCs w:val="22"/>
        </w:rPr>
        <w:t>,</w:t>
      </w:r>
      <w:r w:rsidR="00A567CE" w:rsidRPr="00A56847">
        <w:rPr>
          <w:rFonts w:cstheme="minorHAnsi"/>
          <w:sz w:val="22"/>
          <w:szCs w:val="22"/>
        </w:rPr>
        <w:t xml:space="preserve"> the use of technology</w:t>
      </w:r>
      <w:r w:rsidR="00AE0C79" w:rsidRPr="00A56847">
        <w:rPr>
          <w:rFonts w:cstheme="minorHAnsi"/>
          <w:sz w:val="22"/>
          <w:szCs w:val="22"/>
        </w:rPr>
        <w:t>,</w:t>
      </w:r>
      <w:r w:rsidR="00A567CE" w:rsidRPr="00A56847">
        <w:rPr>
          <w:rFonts w:cstheme="minorHAnsi"/>
          <w:sz w:val="22"/>
          <w:szCs w:val="22"/>
        </w:rPr>
        <w:t xml:space="preserve"> and flexible licensing to enable new means of engagement with </w:t>
      </w:r>
      <w:r w:rsidR="001D7469" w:rsidRPr="00A56847">
        <w:rPr>
          <w:rFonts w:cstheme="minorHAnsi"/>
          <w:sz w:val="22"/>
          <w:szCs w:val="22"/>
        </w:rPr>
        <w:t>the</w:t>
      </w:r>
      <w:r w:rsidR="00A567CE" w:rsidRPr="00A56847">
        <w:rPr>
          <w:rFonts w:cstheme="minorHAnsi"/>
          <w:sz w:val="22"/>
          <w:szCs w:val="22"/>
        </w:rPr>
        <w:t xml:space="preserve"> content</w:t>
      </w:r>
      <w:r w:rsidR="00AF03E0" w:rsidRPr="00A56847">
        <w:rPr>
          <w:sz w:val="22"/>
          <w:szCs w:val="22"/>
        </w:rPr>
        <w:t xml:space="preserve">. </w:t>
      </w:r>
    </w:p>
    <w:p w14:paraId="20D9B595" w14:textId="7485E85E" w:rsidR="00706187" w:rsidRPr="00A56847" w:rsidRDefault="00AF03E0" w:rsidP="006A527B">
      <w:pPr>
        <w:ind w:left="360"/>
        <w:rPr>
          <w:b/>
        </w:rPr>
      </w:pPr>
      <w:r w:rsidRPr="00A56847">
        <w:t>This Agreement</w:t>
      </w:r>
      <w:r w:rsidR="00F71B66" w:rsidRPr="00A56847">
        <w:t xml:space="preserve"> inc</w:t>
      </w:r>
      <w:r w:rsidR="00A567CE" w:rsidRPr="00A56847">
        <w:t xml:space="preserve">orporates </w:t>
      </w:r>
      <w:r w:rsidR="00706187" w:rsidRPr="00A56847">
        <w:t xml:space="preserve">a series of </w:t>
      </w:r>
      <w:r w:rsidR="00CE4A90" w:rsidRPr="00A56847">
        <w:t>s</w:t>
      </w:r>
      <w:r w:rsidR="00706187" w:rsidRPr="00A56847">
        <w:t>chedules</w:t>
      </w:r>
      <w:r w:rsidR="00757F2C">
        <w:t xml:space="preserve"> that </w:t>
      </w:r>
      <w:r w:rsidR="00896649" w:rsidRPr="00A56847">
        <w:t>may be completed at various stages of the publication process and</w:t>
      </w:r>
      <w:r w:rsidR="00706187" w:rsidRPr="00A56847">
        <w:t xml:space="preserve"> </w:t>
      </w:r>
      <w:r w:rsidR="004E01CD" w:rsidRPr="00A56847">
        <w:t>may</w:t>
      </w:r>
      <w:r w:rsidR="00706187" w:rsidRPr="00A56847">
        <w:t xml:space="preserve"> be amended from time to time by the parties</w:t>
      </w:r>
      <w:r w:rsidR="00757F2C">
        <w:t>, as follows</w:t>
      </w:r>
      <w:r w:rsidR="00706187" w:rsidRPr="00A56847">
        <w:t>:</w:t>
      </w:r>
    </w:p>
    <w:p w14:paraId="3C7A3CD5" w14:textId="5D3D1B85" w:rsidR="00576DC9" w:rsidRPr="00CB7B8F" w:rsidRDefault="00706187" w:rsidP="00CB7B8F">
      <w:pPr>
        <w:spacing w:line="240" w:lineRule="auto"/>
        <w:ind w:left="360"/>
        <w:contextualSpacing/>
      </w:pPr>
      <w:r w:rsidRPr="00CB7B8F">
        <w:rPr>
          <w:i/>
        </w:rPr>
        <w:t xml:space="preserve">Schedule </w:t>
      </w:r>
      <w:r w:rsidR="00F50AD2" w:rsidRPr="00CB7B8F">
        <w:rPr>
          <w:i/>
        </w:rPr>
        <w:t>A</w:t>
      </w:r>
      <w:r w:rsidR="00B9100D" w:rsidRPr="00CB7B8F">
        <w:rPr>
          <w:i/>
        </w:rPr>
        <w:t xml:space="preserve">:  </w:t>
      </w:r>
      <w:r w:rsidRPr="00CB7B8F">
        <w:rPr>
          <w:i/>
        </w:rPr>
        <w:t>The</w:t>
      </w:r>
      <w:r w:rsidR="00140A7A" w:rsidRPr="00CB7B8F">
        <w:rPr>
          <w:i/>
        </w:rPr>
        <w:t xml:space="preserve"> </w:t>
      </w:r>
      <w:r w:rsidRPr="00CB7B8F">
        <w:rPr>
          <w:i/>
        </w:rPr>
        <w:t>Work.</w:t>
      </w:r>
    </w:p>
    <w:p w14:paraId="78C83E8C" w14:textId="0D1F2CC8" w:rsidR="00632D91" w:rsidRPr="00CB7B8F" w:rsidRDefault="00632D91" w:rsidP="00CB7B8F">
      <w:pPr>
        <w:spacing w:line="240" w:lineRule="auto"/>
        <w:ind w:left="360"/>
        <w:contextualSpacing/>
      </w:pPr>
      <w:r w:rsidRPr="00CB7B8F">
        <w:rPr>
          <w:i/>
        </w:rPr>
        <w:t xml:space="preserve">Schedule B:  </w:t>
      </w:r>
      <w:r w:rsidR="00606F8A" w:rsidRPr="00CB7B8F">
        <w:rPr>
          <w:i/>
        </w:rPr>
        <w:t xml:space="preserve">Distribution </w:t>
      </w:r>
      <w:r w:rsidR="00B21C57" w:rsidRPr="00CB7B8F">
        <w:rPr>
          <w:i/>
        </w:rPr>
        <w:t xml:space="preserve">and Re-Use </w:t>
      </w:r>
      <w:r w:rsidR="00606F8A" w:rsidRPr="00CB7B8F">
        <w:rPr>
          <w:i/>
        </w:rPr>
        <w:t>of the Work</w:t>
      </w:r>
      <w:r w:rsidR="00D95F17" w:rsidRPr="00CB7B8F">
        <w:rPr>
          <w:i/>
        </w:rPr>
        <w:t>.</w:t>
      </w:r>
    </w:p>
    <w:p w14:paraId="387C8801" w14:textId="4CC531FC" w:rsidR="00F50AD2" w:rsidRPr="00CB7B8F" w:rsidRDefault="00423E9A" w:rsidP="00CB7B8F">
      <w:pPr>
        <w:spacing w:line="240" w:lineRule="auto"/>
        <w:ind w:left="360"/>
        <w:contextualSpacing/>
      </w:pPr>
      <w:r w:rsidRPr="00CB7B8F">
        <w:rPr>
          <w:i/>
        </w:rPr>
        <w:t xml:space="preserve">Schedule </w:t>
      </w:r>
      <w:r w:rsidR="00042010" w:rsidRPr="00CB7B8F">
        <w:rPr>
          <w:i/>
        </w:rPr>
        <w:t>C</w:t>
      </w:r>
      <w:r w:rsidRPr="00CB7B8F">
        <w:rPr>
          <w:i/>
        </w:rPr>
        <w:t>:</w:t>
      </w:r>
      <w:r w:rsidR="00D95F17" w:rsidRPr="00CB7B8F">
        <w:rPr>
          <w:i/>
        </w:rPr>
        <w:t xml:space="preserve">  Funding and Stakeholders</w:t>
      </w:r>
      <w:r w:rsidRPr="00CB7B8F">
        <w:rPr>
          <w:i/>
        </w:rPr>
        <w:t xml:space="preserve">. </w:t>
      </w:r>
    </w:p>
    <w:p w14:paraId="1C7A52ED" w14:textId="441B6BF6" w:rsidR="004357F7" w:rsidRPr="00CB7B8F" w:rsidRDefault="002D72A2" w:rsidP="00CB7B8F">
      <w:pPr>
        <w:spacing w:line="240" w:lineRule="auto"/>
        <w:ind w:left="360"/>
        <w:contextualSpacing/>
      </w:pPr>
      <w:r w:rsidRPr="00CB7B8F">
        <w:rPr>
          <w:i/>
        </w:rPr>
        <w:t xml:space="preserve">Schedule </w:t>
      </w:r>
      <w:r w:rsidR="00042010" w:rsidRPr="00CB7B8F">
        <w:rPr>
          <w:i/>
        </w:rPr>
        <w:t>D</w:t>
      </w:r>
      <w:r w:rsidR="004357F7" w:rsidRPr="00CB7B8F">
        <w:rPr>
          <w:i/>
        </w:rPr>
        <w:t xml:space="preserve">:  </w:t>
      </w:r>
      <w:r w:rsidR="00D95F17" w:rsidRPr="00CB7B8F">
        <w:rPr>
          <w:i/>
        </w:rPr>
        <w:t>Publication Schedule</w:t>
      </w:r>
      <w:r w:rsidR="00361001" w:rsidRPr="00CB7B8F">
        <w:rPr>
          <w:i/>
        </w:rPr>
        <w:t>.</w:t>
      </w:r>
    </w:p>
    <w:p w14:paraId="1BCC094B" w14:textId="6B0986EB" w:rsidR="00C525D8" w:rsidRPr="00D05337" w:rsidRDefault="002D72A2" w:rsidP="00CB7B8F">
      <w:pPr>
        <w:spacing w:line="240" w:lineRule="auto"/>
        <w:ind w:left="360"/>
        <w:contextualSpacing/>
        <w:rPr>
          <w:highlight w:val="yellow"/>
        </w:rPr>
      </w:pPr>
      <w:r w:rsidRPr="00421D3A">
        <w:rPr>
          <w:i/>
        </w:rPr>
        <w:t xml:space="preserve">Schedule </w:t>
      </w:r>
      <w:r w:rsidR="00042010" w:rsidRPr="00421D3A">
        <w:rPr>
          <w:i/>
        </w:rPr>
        <w:t>E</w:t>
      </w:r>
      <w:r w:rsidR="00B9100D" w:rsidRPr="00421D3A">
        <w:rPr>
          <w:i/>
        </w:rPr>
        <w:t xml:space="preserve">:  </w:t>
      </w:r>
      <w:r w:rsidR="00193F78" w:rsidRPr="00421D3A">
        <w:rPr>
          <w:i/>
        </w:rPr>
        <w:t xml:space="preserve">Royalties and </w:t>
      </w:r>
      <w:r w:rsidR="00D95F17" w:rsidRPr="00421D3A">
        <w:rPr>
          <w:i/>
        </w:rPr>
        <w:t>Revenue Sharing.</w:t>
      </w:r>
    </w:p>
    <w:p w14:paraId="4641605B" w14:textId="750369A1" w:rsidR="00BC2271" w:rsidRPr="00D05337" w:rsidRDefault="00A4555C" w:rsidP="006A527B">
      <w:pPr>
        <w:spacing w:line="240" w:lineRule="auto"/>
        <w:ind w:left="360"/>
        <w:contextualSpacing/>
        <w:rPr>
          <w:highlight w:val="cyan"/>
        </w:rPr>
      </w:pPr>
      <w:r w:rsidRPr="00D05337">
        <w:rPr>
          <w:i/>
        </w:rPr>
        <w:t xml:space="preserve">Schedule </w:t>
      </w:r>
      <w:r w:rsidR="00D05337">
        <w:rPr>
          <w:i/>
        </w:rPr>
        <w:t>F</w:t>
      </w:r>
      <w:r w:rsidRPr="00D05337">
        <w:rPr>
          <w:i/>
        </w:rPr>
        <w:t xml:space="preserve">: </w:t>
      </w:r>
      <w:r w:rsidR="00193F78" w:rsidRPr="00D05337">
        <w:rPr>
          <w:i/>
        </w:rPr>
        <w:t xml:space="preserve"> </w:t>
      </w:r>
      <w:r w:rsidR="00953699" w:rsidRPr="00D05337">
        <w:rPr>
          <w:i/>
        </w:rPr>
        <w:t>Content Not Original to Author.</w:t>
      </w:r>
    </w:p>
    <w:p w14:paraId="7BB30CB6" w14:textId="3A7BD46A" w:rsidR="0043402A" w:rsidRPr="00937180" w:rsidRDefault="00AA0716" w:rsidP="006A527B">
      <w:pPr>
        <w:pStyle w:val="ListParagraph"/>
        <w:numPr>
          <w:ilvl w:val="0"/>
          <w:numId w:val="46"/>
        </w:numPr>
        <w:spacing w:after="160"/>
        <w:contextualSpacing w:val="0"/>
        <w:rPr>
          <w:b/>
          <w:sz w:val="22"/>
          <w:szCs w:val="22"/>
        </w:rPr>
      </w:pPr>
      <w:r w:rsidRPr="00DE27C6">
        <w:rPr>
          <w:b/>
          <w:sz w:val="22"/>
          <w:szCs w:val="22"/>
        </w:rPr>
        <w:t>Copyright; License</w:t>
      </w:r>
      <w:r w:rsidR="00D520F2" w:rsidRPr="00DE27C6">
        <w:rPr>
          <w:b/>
          <w:sz w:val="22"/>
          <w:szCs w:val="22"/>
        </w:rPr>
        <w:t xml:space="preserve"> to Publish</w:t>
      </w:r>
      <w:r w:rsidRPr="00DE27C6">
        <w:rPr>
          <w:b/>
          <w:sz w:val="22"/>
          <w:szCs w:val="22"/>
        </w:rPr>
        <w:t>.</w:t>
      </w:r>
    </w:p>
    <w:p w14:paraId="0FAD8EA8" w14:textId="56EE670C" w:rsidR="0043402A" w:rsidRPr="003B0159" w:rsidRDefault="00A567CE" w:rsidP="006A527B">
      <w:pPr>
        <w:pStyle w:val="ListParagraph"/>
        <w:numPr>
          <w:ilvl w:val="1"/>
          <w:numId w:val="46"/>
        </w:numPr>
        <w:spacing w:after="160"/>
        <w:contextualSpacing w:val="0"/>
        <w:rPr>
          <w:rFonts w:cstheme="minorHAnsi"/>
          <w:sz w:val="22"/>
          <w:szCs w:val="22"/>
        </w:rPr>
      </w:pPr>
      <w:r w:rsidRPr="00937564">
        <w:rPr>
          <w:rFonts w:cstheme="minorHAnsi"/>
          <w:i/>
          <w:sz w:val="22"/>
          <w:szCs w:val="22"/>
        </w:rPr>
        <w:t xml:space="preserve">Copyright Ownership; Registration.  </w:t>
      </w:r>
      <w:r w:rsidRPr="00937564">
        <w:rPr>
          <w:rFonts w:cstheme="minorHAnsi"/>
          <w:sz w:val="22"/>
          <w:szCs w:val="22"/>
        </w:rPr>
        <w:t xml:space="preserve">Author </w:t>
      </w:r>
      <w:r w:rsidR="00B83701" w:rsidRPr="00937564">
        <w:rPr>
          <w:rFonts w:cstheme="minorHAnsi"/>
          <w:sz w:val="22"/>
          <w:szCs w:val="22"/>
        </w:rPr>
        <w:t xml:space="preserve">owns and retains </w:t>
      </w:r>
      <w:r w:rsidRPr="00937564">
        <w:rPr>
          <w:rFonts w:cstheme="minorHAnsi"/>
          <w:sz w:val="22"/>
          <w:szCs w:val="22"/>
        </w:rPr>
        <w:t>copyright</w:t>
      </w:r>
      <w:r w:rsidR="00EE3F7E" w:rsidRPr="00937564">
        <w:rPr>
          <w:rFonts w:cstheme="minorHAnsi"/>
          <w:sz w:val="22"/>
          <w:szCs w:val="22"/>
        </w:rPr>
        <w:t xml:space="preserve"> </w:t>
      </w:r>
      <w:r w:rsidR="00B83701" w:rsidRPr="00937564">
        <w:rPr>
          <w:rFonts w:cstheme="minorHAnsi"/>
          <w:sz w:val="22"/>
          <w:szCs w:val="22"/>
        </w:rPr>
        <w:t xml:space="preserve">in the Work, </w:t>
      </w:r>
      <w:r w:rsidR="00EE3F7E" w:rsidRPr="00937564">
        <w:rPr>
          <w:rFonts w:cstheme="minorHAnsi"/>
          <w:sz w:val="22"/>
          <w:szCs w:val="22"/>
        </w:rPr>
        <w:t xml:space="preserve">and </w:t>
      </w:r>
      <w:r w:rsidR="00D24F0C" w:rsidRPr="00937564">
        <w:rPr>
          <w:sz w:val="22"/>
          <w:szCs w:val="22"/>
        </w:rPr>
        <w:t xml:space="preserve">Publisher </w:t>
      </w:r>
      <w:r w:rsidR="00EE3F7E" w:rsidRPr="00937564">
        <w:rPr>
          <w:sz w:val="22"/>
          <w:szCs w:val="22"/>
        </w:rPr>
        <w:t>will</w:t>
      </w:r>
      <w:r w:rsidR="00D24F0C" w:rsidRPr="00937564">
        <w:rPr>
          <w:sz w:val="22"/>
          <w:szCs w:val="22"/>
        </w:rPr>
        <w:t xml:space="preserve"> register the Work with the U.S. Copyright Office in</w:t>
      </w:r>
      <w:r w:rsidR="00EE3F7E" w:rsidRPr="00937564">
        <w:rPr>
          <w:sz w:val="22"/>
          <w:szCs w:val="22"/>
        </w:rPr>
        <w:t xml:space="preserve"> the Author’s name</w:t>
      </w:r>
      <w:r w:rsidR="00D24F0C" w:rsidRPr="00937564">
        <w:rPr>
          <w:sz w:val="22"/>
          <w:szCs w:val="22"/>
        </w:rPr>
        <w:t>.</w:t>
      </w:r>
      <w:r w:rsidR="006D741C">
        <w:rPr>
          <w:sz w:val="22"/>
          <w:szCs w:val="22"/>
        </w:rPr>
        <w:t xml:space="preserve"> </w:t>
      </w:r>
      <w:r w:rsidR="009D64C1">
        <w:rPr>
          <w:sz w:val="22"/>
          <w:szCs w:val="22"/>
        </w:rPr>
        <w:t xml:space="preserve"> </w:t>
      </w:r>
      <w:r w:rsidR="00D271A3">
        <w:rPr>
          <w:sz w:val="22"/>
          <w:szCs w:val="22"/>
        </w:rPr>
        <w:t>Author</w:t>
      </w:r>
      <w:r w:rsidR="00D271A3" w:rsidRPr="00D271A3">
        <w:rPr>
          <w:sz w:val="22"/>
          <w:szCs w:val="22"/>
        </w:rPr>
        <w:t xml:space="preserve"> agrees to </w:t>
      </w:r>
      <w:r w:rsidR="00D271A3">
        <w:rPr>
          <w:sz w:val="22"/>
          <w:szCs w:val="22"/>
        </w:rPr>
        <w:t>provide Publisher with the information necessary to register the Work and to certify the application.</w:t>
      </w:r>
    </w:p>
    <w:p w14:paraId="5983932F" w14:textId="12F42488" w:rsidR="003B0159" w:rsidRPr="00937564" w:rsidRDefault="003B0159" w:rsidP="006A527B">
      <w:pPr>
        <w:pStyle w:val="ListParagraph"/>
        <w:numPr>
          <w:ilvl w:val="1"/>
          <w:numId w:val="46"/>
        </w:numPr>
        <w:spacing w:after="160"/>
        <w:contextualSpacing w:val="0"/>
        <w:rPr>
          <w:rFonts w:cstheme="minorHAnsi"/>
          <w:sz w:val="22"/>
          <w:szCs w:val="22"/>
        </w:rPr>
      </w:pPr>
      <w:r w:rsidRPr="00DE27C6">
        <w:rPr>
          <w:rFonts w:cstheme="minorHAnsi"/>
          <w:i/>
          <w:sz w:val="22"/>
          <w:szCs w:val="22"/>
        </w:rPr>
        <w:t>Copyright Notice.</w:t>
      </w:r>
      <w:r w:rsidR="00CB7B8F">
        <w:rPr>
          <w:rFonts w:cstheme="minorHAnsi"/>
          <w:sz w:val="22"/>
          <w:szCs w:val="22"/>
        </w:rPr>
        <w:t xml:space="preserve"> </w:t>
      </w:r>
      <w:r w:rsidR="009D64C1">
        <w:rPr>
          <w:rFonts w:cstheme="minorHAnsi"/>
          <w:sz w:val="22"/>
          <w:szCs w:val="22"/>
        </w:rPr>
        <w:t xml:space="preserve"> </w:t>
      </w:r>
      <w:r w:rsidR="00CB7B8F">
        <w:rPr>
          <w:rFonts w:cstheme="minorHAnsi"/>
          <w:sz w:val="22"/>
          <w:szCs w:val="22"/>
        </w:rPr>
        <w:t>Each copy of the Work distributed</w:t>
      </w:r>
      <w:r>
        <w:rPr>
          <w:rFonts w:cstheme="minorHAnsi"/>
          <w:sz w:val="22"/>
          <w:szCs w:val="22"/>
        </w:rPr>
        <w:t xml:space="preserve"> by Publisher will include the following copyright notice: © </w:t>
      </w:r>
      <w:r w:rsidRPr="00DE27C6">
        <w:rPr>
          <w:rFonts w:cstheme="minorHAnsi"/>
          <w:b/>
          <w:sz w:val="22"/>
          <w:szCs w:val="22"/>
        </w:rPr>
        <w:t>[year of first publication] [Author’s name]</w:t>
      </w:r>
      <w:r>
        <w:rPr>
          <w:rFonts w:cstheme="minorHAnsi"/>
          <w:sz w:val="22"/>
          <w:szCs w:val="22"/>
        </w:rPr>
        <w:t>.</w:t>
      </w:r>
    </w:p>
    <w:p w14:paraId="1AE4DFB5" w14:textId="201B2A94" w:rsidR="00FB0EBB" w:rsidRPr="00FB0EBB" w:rsidRDefault="00A567CE" w:rsidP="006A527B">
      <w:pPr>
        <w:pStyle w:val="ListParagraph"/>
        <w:numPr>
          <w:ilvl w:val="1"/>
          <w:numId w:val="46"/>
        </w:numPr>
        <w:spacing w:after="160"/>
        <w:contextualSpacing w:val="0"/>
        <w:rPr>
          <w:sz w:val="22"/>
          <w:szCs w:val="22"/>
        </w:rPr>
      </w:pPr>
      <w:r w:rsidRPr="00937564">
        <w:rPr>
          <w:i/>
          <w:sz w:val="22"/>
          <w:szCs w:val="22"/>
        </w:rPr>
        <w:t xml:space="preserve">Grant of </w:t>
      </w:r>
      <w:r w:rsidR="00EB5D85">
        <w:rPr>
          <w:i/>
          <w:sz w:val="22"/>
          <w:szCs w:val="22"/>
        </w:rPr>
        <w:t>Rights</w:t>
      </w:r>
      <w:r w:rsidRPr="00937564">
        <w:rPr>
          <w:i/>
          <w:sz w:val="22"/>
          <w:szCs w:val="22"/>
        </w:rPr>
        <w:t>.</w:t>
      </w:r>
      <w:r w:rsidRPr="00937564">
        <w:rPr>
          <w:sz w:val="22"/>
          <w:szCs w:val="22"/>
        </w:rPr>
        <w:t xml:space="preserve">  </w:t>
      </w:r>
      <w:r w:rsidR="00B83701" w:rsidRPr="00937564">
        <w:rPr>
          <w:sz w:val="22"/>
          <w:szCs w:val="22"/>
        </w:rPr>
        <w:t xml:space="preserve">Author </w:t>
      </w:r>
      <w:r w:rsidR="00D24F0C" w:rsidRPr="00937564">
        <w:rPr>
          <w:sz w:val="22"/>
          <w:szCs w:val="22"/>
        </w:rPr>
        <w:t>grant</w:t>
      </w:r>
      <w:r w:rsidR="00B83701" w:rsidRPr="00937564">
        <w:rPr>
          <w:sz w:val="22"/>
          <w:szCs w:val="22"/>
        </w:rPr>
        <w:t xml:space="preserve">s to </w:t>
      </w:r>
      <w:r w:rsidR="00D24F0C" w:rsidRPr="00937564">
        <w:rPr>
          <w:sz w:val="22"/>
          <w:szCs w:val="22"/>
        </w:rPr>
        <w:t>Publisher:</w:t>
      </w:r>
    </w:p>
    <w:p w14:paraId="174CE53A" w14:textId="5F2C6CB5" w:rsidR="00CB7B8F" w:rsidRPr="00A56847" w:rsidRDefault="00CB7B8F" w:rsidP="00CB7B8F">
      <w:pPr>
        <w:pStyle w:val="NormalWeb"/>
        <w:numPr>
          <w:ilvl w:val="2"/>
          <w:numId w:val="46"/>
        </w:numPr>
        <w:contextualSpacing/>
        <w:rPr>
          <w:rFonts w:asciiTheme="minorHAnsi" w:hAnsiTheme="minorHAnsi"/>
          <w:sz w:val="22"/>
          <w:szCs w:val="22"/>
        </w:rPr>
      </w:pPr>
      <w:r w:rsidRPr="00A56847">
        <w:rPr>
          <w:rFonts w:asciiTheme="minorHAnsi" w:hAnsiTheme="minorHAnsi"/>
          <w:sz w:val="22"/>
          <w:szCs w:val="22"/>
        </w:rPr>
        <w:t xml:space="preserve">a non-exclusive license to use, publish, edit, reproduce, distribute, publicly perform, publicly display, and </w:t>
      </w:r>
      <w:r>
        <w:rPr>
          <w:rFonts w:asciiTheme="minorHAnsi" w:hAnsiTheme="minorHAnsi"/>
          <w:sz w:val="22"/>
          <w:szCs w:val="22"/>
        </w:rPr>
        <w:t>prepare</w:t>
      </w:r>
      <w:r w:rsidRPr="00A56847">
        <w:rPr>
          <w:rFonts w:asciiTheme="minorHAnsi" w:hAnsiTheme="minorHAnsi"/>
          <w:sz w:val="22"/>
          <w:szCs w:val="22"/>
        </w:rPr>
        <w:t xml:space="preserve"> derivative</w:t>
      </w:r>
      <w:r>
        <w:rPr>
          <w:rFonts w:asciiTheme="minorHAnsi" w:hAnsiTheme="minorHAnsi"/>
          <w:sz w:val="22"/>
          <w:szCs w:val="22"/>
        </w:rPr>
        <w:t xml:space="preserve"> works based upon</w:t>
      </w:r>
      <w:r w:rsidRPr="00A56847">
        <w:rPr>
          <w:rFonts w:asciiTheme="minorHAnsi" w:hAnsiTheme="minorHAnsi"/>
          <w:sz w:val="22"/>
          <w:szCs w:val="22"/>
        </w:rPr>
        <w:t xml:space="preserve"> the Work</w:t>
      </w:r>
      <w:r>
        <w:rPr>
          <w:rFonts w:asciiTheme="minorHAnsi" w:hAnsiTheme="minorHAnsi"/>
          <w:sz w:val="22"/>
          <w:szCs w:val="22"/>
        </w:rPr>
        <w:t>, in whole or in part,</w:t>
      </w:r>
      <w:r w:rsidR="004918CE">
        <w:rPr>
          <w:rFonts w:asciiTheme="minorHAnsi" w:hAnsiTheme="minorHAnsi"/>
          <w:sz w:val="22"/>
          <w:szCs w:val="22"/>
        </w:rPr>
        <w:t xml:space="preserve"> for any</w:t>
      </w:r>
      <w:r>
        <w:rPr>
          <w:rFonts w:asciiTheme="minorHAnsi" w:hAnsiTheme="minorHAnsi"/>
          <w:sz w:val="22"/>
          <w:szCs w:val="22"/>
        </w:rPr>
        <w:t xml:space="preserve"> </w:t>
      </w:r>
      <w:r w:rsidRPr="00A56847">
        <w:rPr>
          <w:rFonts w:asciiTheme="minorHAnsi" w:hAnsiTheme="minorHAnsi"/>
          <w:sz w:val="22"/>
          <w:szCs w:val="22"/>
        </w:rPr>
        <w:t xml:space="preserve">purpose associated with </w:t>
      </w:r>
      <w:r>
        <w:rPr>
          <w:rFonts w:asciiTheme="minorHAnsi" w:hAnsiTheme="minorHAnsi"/>
          <w:sz w:val="22"/>
          <w:szCs w:val="22"/>
        </w:rPr>
        <w:t>this Agreement</w:t>
      </w:r>
      <w:r w:rsidR="009D64C1">
        <w:rPr>
          <w:rFonts w:asciiTheme="minorHAnsi" w:hAnsiTheme="minorHAnsi"/>
          <w:sz w:val="22"/>
          <w:szCs w:val="22"/>
        </w:rPr>
        <w:t>;</w:t>
      </w:r>
    </w:p>
    <w:p w14:paraId="153574CE" w14:textId="46533DE9" w:rsidR="00D24F0C" w:rsidRPr="00A56847" w:rsidRDefault="004D1871" w:rsidP="00937564">
      <w:pPr>
        <w:pStyle w:val="NormalWeb"/>
        <w:numPr>
          <w:ilvl w:val="2"/>
          <w:numId w:val="46"/>
        </w:numPr>
        <w:contextualSpacing/>
        <w:rPr>
          <w:rFonts w:asciiTheme="minorHAnsi" w:hAnsiTheme="minorHAnsi"/>
          <w:sz w:val="22"/>
          <w:szCs w:val="22"/>
        </w:rPr>
      </w:pPr>
      <w:r w:rsidRPr="004E6DB4">
        <w:rPr>
          <w:rFonts w:asciiTheme="minorHAnsi" w:hAnsiTheme="minorHAnsi"/>
          <w:sz w:val="22"/>
          <w:szCs w:val="22"/>
        </w:rPr>
        <w:t>an</w:t>
      </w:r>
      <w:r w:rsidR="00D24F0C" w:rsidRPr="004E6DB4">
        <w:rPr>
          <w:rFonts w:asciiTheme="minorHAnsi" w:hAnsiTheme="minorHAnsi"/>
          <w:sz w:val="22"/>
          <w:szCs w:val="22"/>
        </w:rPr>
        <w:t xml:space="preserve"> exclusive license to</w:t>
      </w:r>
      <w:r w:rsidR="004E6DB4" w:rsidRPr="004E6DB4">
        <w:rPr>
          <w:rFonts w:asciiTheme="minorHAnsi" w:hAnsiTheme="minorHAnsi"/>
          <w:sz w:val="22"/>
          <w:szCs w:val="22"/>
        </w:rPr>
        <w:t xml:space="preserve"> </w:t>
      </w:r>
      <w:r w:rsidR="00C67FE4" w:rsidRPr="00A56847">
        <w:rPr>
          <w:rFonts w:asciiTheme="minorHAnsi" w:hAnsiTheme="minorHAnsi"/>
          <w:sz w:val="22"/>
          <w:szCs w:val="22"/>
        </w:rPr>
        <w:t xml:space="preserve">use, publish, edit, reproduce, distribute, publicly perform, publicly display, and </w:t>
      </w:r>
      <w:r w:rsidR="00C67FE4">
        <w:rPr>
          <w:rFonts w:asciiTheme="minorHAnsi" w:hAnsiTheme="minorHAnsi"/>
          <w:sz w:val="22"/>
          <w:szCs w:val="22"/>
        </w:rPr>
        <w:t>prepare</w:t>
      </w:r>
      <w:r w:rsidR="00C67FE4" w:rsidRPr="00A56847">
        <w:rPr>
          <w:rFonts w:asciiTheme="minorHAnsi" w:hAnsiTheme="minorHAnsi"/>
          <w:sz w:val="22"/>
          <w:szCs w:val="22"/>
        </w:rPr>
        <w:t xml:space="preserve"> derivative</w:t>
      </w:r>
      <w:r w:rsidR="00C67FE4">
        <w:rPr>
          <w:rFonts w:asciiTheme="minorHAnsi" w:hAnsiTheme="minorHAnsi"/>
          <w:sz w:val="22"/>
          <w:szCs w:val="22"/>
        </w:rPr>
        <w:t xml:space="preserve"> works based upon</w:t>
      </w:r>
      <w:r w:rsidR="00C67FE4" w:rsidRPr="00A56847">
        <w:rPr>
          <w:rFonts w:asciiTheme="minorHAnsi" w:hAnsiTheme="minorHAnsi"/>
          <w:sz w:val="22"/>
          <w:szCs w:val="22"/>
        </w:rPr>
        <w:t xml:space="preserve"> the Work</w:t>
      </w:r>
      <w:r w:rsidR="00EB5D85">
        <w:rPr>
          <w:rFonts w:asciiTheme="minorHAnsi" w:hAnsiTheme="minorHAnsi"/>
          <w:sz w:val="22"/>
          <w:szCs w:val="22"/>
        </w:rPr>
        <w:t>, in whole or in part,</w:t>
      </w:r>
      <w:r w:rsidR="00C67FE4" w:rsidRPr="00A56847">
        <w:rPr>
          <w:rFonts w:asciiTheme="minorHAnsi" w:hAnsiTheme="minorHAnsi"/>
          <w:sz w:val="22"/>
          <w:szCs w:val="22"/>
        </w:rPr>
        <w:t xml:space="preserve"> </w:t>
      </w:r>
      <w:r w:rsidR="004E6DB4">
        <w:rPr>
          <w:rFonts w:asciiTheme="minorHAnsi" w:hAnsiTheme="minorHAnsi"/>
          <w:sz w:val="22"/>
          <w:szCs w:val="22"/>
        </w:rPr>
        <w:t xml:space="preserve">in the </w:t>
      </w:r>
      <w:r w:rsidR="008A2EF8">
        <w:rPr>
          <w:rFonts w:asciiTheme="minorHAnsi" w:hAnsiTheme="minorHAnsi"/>
          <w:sz w:val="22"/>
          <w:szCs w:val="22"/>
        </w:rPr>
        <w:t>Licensed</w:t>
      </w:r>
      <w:r w:rsidR="004E6DB4">
        <w:rPr>
          <w:rFonts w:asciiTheme="minorHAnsi" w:hAnsiTheme="minorHAnsi"/>
          <w:sz w:val="22"/>
          <w:szCs w:val="22"/>
        </w:rPr>
        <w:t xml:space="preserve"> Formats</w:t>
      </w:r>
      <w:r w:rsidR="008A2EF8">
        <w:rPr>
          <w:rFonts w:asciiTheme="minorHAnsi" w:hAnsiTheme="minorHAnsi"/>
          <w:sz w:val="22"/>
          <w:szCs w:val="22"/>
        </w:rPr>
        <w:t xml:space="preserve"> for Commercial purposes</w:t>
      </w:r>
      <w:r w:rsidR="008D35DD">
        <w:rPr>
          <w:rFonts w:asciiTheme="minorHAnsi" w:hAnsiTheme="minorHAnsi"/>
          <w:sz w:val="22"/>
          <w:szCs w:val="22"/>
        </w:rPr>
        <w:t>,</w:t>
      </w:r>
      <w:r w:rsidR="004E6DB4">
        <w:rPr>
          <w:rFonts w:asciiTheme="minorHAnsi" w:hAnsiTheme="minorHAnsi"/>
          <w:sz w:val="22"/>
          <w:szCs w:val="22"/>
        </w:rPr>
        <w:t xml:space="preserve"> </w:t>
      </w:r>
      <w:r w:rsidR="0053623E">
        <w:rPr>
          <w:rFonts w:asciiTheme="minorHAnsi" w:hAnsiTheme="minorHAnsi"/>
          <w:sz w:val="22"/>
          <w:szCs w:val="22"/>
        </w:rPr>
        <w:t xml:space="preserve">and </w:t>
      </w:r>
      <w:r w:rsidR="008D35DD">
        <w:rPr>
          <w:rFonts w:asciiTheme="minorHAnsi" w:hAnsiTheme="minorHAnsi"/>
          <w:sz w:val="22"/>
          <w:szCs w:val="22"/>
        </w:rPr>
        <w:t>to</w:t>
      </w:r>
      <w:r w:rsidR="0053623E">
        <w:rPr>
          <w:rFonts w:asciiTheme="minorHAnsi" w:hAnsiTheme="minorHAnsi"/>
          <w:sz w:val="22"/>
          <w:szCs w:val="22"/>
        </w:rPr>
        <w:t xml:space="preserve"> exercise the </w:t>
      </w:r>
      <w:r w:rsidR="00C67FE4">
        <w:rPr>
          <w:rFonts w:asciiTheme="minorHAnsi" w:hAnsiTheme="minorHAnsi"/>
          <w:sz w:val="22"/>
          <w:szCs w:val="22"/>
        </w:rPr>
        <w:t xml:space="preserve">Licensed </w:t>
      </w:r>
      <w:r w:rsidR="0053623E">
        <w:rPr>
          <w:rFonts w:asciiTheme="minorHAnsi" w:hAnsiTheme="minorHAnsi"/>
          <w:sz w:val="22"/>
          <w:szCs w:val="22"/>
        </w:rPr>
        <w:t xml:space="preserve">Subsidiary Rights in the Work </w:t>
      </w:r>
      <w:r w:rsidR="008A2EF8">
        <w:rPr>
          <w:rFonts w:asciiTheme="minorHAnsi" w:hAnsiTheme="minorHAnsi"/>
          <w:sz w:val="22"/>
          <w:szCs w:val="22"/>
        </w:rPr>
        <w:t xml:space="preserve">for Commercial purposes </w:t>
      </w:r>
      <w:r w:rsidR="002025AB">
        <w:rPr>
          <w:rFonts w:asciiTheme="minorHAnsi" w:hAnsiTheme="minorHAnsi"/>
          <w:sz w:val="22"/>
          <w:szCs w:val="22"/>
        </w:rPr>
        <w:t xml:space="preserve">(“Commercial” means </w:t>
      </w:r>
      <w:r w:rsidR="002025AB" w:rsidRPr="008A2EF8">
        <w:rPr>
          <w:rFonts w:asciiTheme="minorHAnsi" w:hAnsiTheme="minorHAnsi"/>
          <w:sz w:val="22"/>
          <w:szCs w:val="22"/>
        </w:rPr>
        <w:t>primarily intended for or directed towards commercial advantage or monetary compensation</w:t>
      </w:r>
      <w:r w:rsidR="002025AB">
        <w:rPr>
          <w:rFonts w:asciiTheme="minorHAnsi" w:hAnsiTheme="minorHAnsi"/>
          <w:sz w:val="22"/>
          <w:szCs w:val="22"/>
        </w:rPr>
        <w:t xml:space="preserve">; </w:t>
      </w:r>
      <w:r w:rsidR="00B17CF0">
        <w:rPr>
          <w:rFonts w:asciiTheme="minorHAnsi" w:hAnsiTheme="minorHAnsi"/>
          <w:sz w:val="22"/>
          <w:szCs w:val="22"/>
        </w:rPr>
        <w:t xml:space="preserve">the </w:t>
      </w:r>
      <w:r w:rsidR="0053623E">
        <w:rPr>
          <w:rFonts w:asciiTheme="minorHAnsi" w:hAnsiTheme="minorHAnsi"/>
          <w:sz w:val="22"/>
          <w:szCs w:val="22"/>
        </w:rPr>
        <w:t>“</w:t>
      </w:r>
      <w:r w:rsidR="008A2EF8">
        <w:rPr>
          <w:rFonts w:asciiTheme="minorHAnsi" w:hAnsiTheme="minorHAnsi"/>
          <w:sz w:val="22"/>
          <w:szCs w:val="22"/>
        </w:rPr>
        <w:t>Licensed</w:t>
      </w:r>
      <w:r w:rsidR="0053623E">
        <w:rPr>
          <w:rFonts w:asciiTheme="minorHAnsi" w:hAnsiTheme="minorHAnsi"/>
          <w:sz w:val="22"/>
          <w:szCs w:val="22"/>
        </w:rPr>
        <w:t xml:space="preserve"> Formats” and “</w:t>
      </w:r>
      <w:r w:rsidR="00C67FE4">
        <w:rPr>
          <w:rFonts w:asciiTheme="minorHAnsi" w:hAnsiTheme="minorHAnsi"/>
          <w:sz w:val="22"/>
          <w:szCs w:val="22"/>
        </w:rPr>
        <w:t xml:space="preserve">Licensed </w:t>
      </w:r>
      <w:r w:rsidR="0053623E">
        <w:rPr>
          <w:rFonts w:asciiTheme="minorHAnsi" w:hAnsiTheme="minorHAnsi"/>
          <w:sz w:val="22"/>
          <w:szCs w:val="22"/>
        </w:rPr>
        <w:t>Subsidiary Rights” are defined in Schedule B: Distribution and Re-Use of the Work)</w:t>
      </w:r>
      <w:r w:rsidR="00CE4A90" w:rsidRPr="00A56847">
        <w:rPr>
          <w:rFonts w:asciiTheme="minorHAnsi" w:hAnsiTheme="minorHAnsi"/>
          <w:sz w:val="22"/>
          <w:szCs w:val="22"/>
        </w:rPr>
        <w:t>;</w:t>
      </w:r>
    </w:p>
    <w:p w14:paraId="55FB1E8F" w14:textId="58B7AD07" w:rsidR="00D24F0C" w:rsidRPr="00A56847" w:rsidRDefault="00342E5B" w:rsidP="00937564">
      <w:pPr>
        <w:pStyle w:val="ListParagraph"/>
        <w:numPr>
          <w:ilvl w:val="2"/>
          <w:numId w:val="46"/>
        </w:numPr>
        <w:rPr>
          <w:sz w:val="22"/>
          <w:szCs w:val="22"/>
        </w:rPr>
      </w:pPr>
      <w:r w:rsidRPr="00937564">
        <w:rPr>
          <w:rFonts w:cstheme="minorHAnsi"/>
          <w:sz w:val="22"/>
          <w:szCs w:val="22"/>
        </w:rPr>
        <w:t xml:space="preserve">the right to use </w:t>
      </w:r>
      <w:r w:rsidR="00B83701" w:rsidRPr="00937564">
        <w:rPr>
          <w:rFonts w:cstheme="minorHAnsi"/>
          <w:sz w:val="22"/>
          <w:szCs w:val="22"/>
        </w:rPr>
        <w:t>Author</w:t>
      </w:r>
      <w:r w:rsidRPr="00937564">
        <w:rPr>
          <w:rFonts w:cstheme="minorHAnsi"/>
          <w:sz w:val="22"/>
          <w:szCs w:val="22"/>
        </w:rPr>
        <w:t>’</w:t>
      </w:r>
      <w:r w:rsidR="00B83701" w:rsidRPr="00937564">
        <w:rPr>
          <w:rFonts w:cstheme="minorHAnsi"/>
          <w:sz w:val="22"/>
          <w:szCs w:val="22"/>
        </w:rPr>
        <w:t>s name</w:t>
      </w:r>
      <w:r w:rsidR="00D24F0C" w:rsidRPr="00A56847">
        <w:rPr>
          <w:rFonts w:cstheme="minorHAnsi"/>
          <w:sz w:val="22"/>
          <w:szCs w:val="22"/>
        </w:rPr>
        <w:t>, likeness</w:t>
      </w:r>
      <w:r w:rsidR="003B0159">
        <w:rPr>
          <w:rFonts w:cstheme="minorHAnsi"/>
          <w:sz w:val="22"/>
          <w:szCs w:val="22"/>
        </w:rPr>
        <w:t>,</w:t>
      </w:r>
      <w:r w:rsidR="00D24F0C" w:rsidRPr="00A56847">
        <w:rPr>
          <w:rFonts w:cstheme="minorHAnsi"/>
          <w:sz w:val="22"/>
          <w:szCs w:val="22"/>
        </w:rPr>
        <w:t xml:space="preserve"> and biographical information in association with Publisher’s activities undertaken in connection with this Agreement, including </w:t>
      </w:r>
      <w:r w:rsidR="00617A9E">
        <w:rPr>
          <w:rFonts w:cstheme="minorHAnsi"/>
          <w:sz w:val="22"/>
          <w:szCs w:val="22"/>
        </w:rPr>
        <w:t xml:space="preserve">without limitation in </w:t>
      </w:r>
      <w:r w:rsidR="00D24F0C" w:rsidRPr="00A56847">
        <w:rPr>
          <w:rFonts w:cstheme="minorHAnsi"/>
          <w:sz w:val="22"/>
          <w:szCs w:val="22"/>
        </w:rPr>
        <w:t>the promotion, advertising, sales, and licensing of the Work</w:t>
      </w:r>
      <w:r w:rsidR="00CE4A90" w:rsidRPr="00A56847">
        <w:rPr>
          <w:rFonts w:cstheme="minorHAnsi"/>
          <w:sz w:val="22"/>
          <w:szCs w:val="22"/>
        </w:rPr>
        <w:t>;</w:t>
      </w:r>
      <w:r w:rsidR="000743C3">
        <w:rPr>
          <w:rFonts w:cstheme="minorHAnsi"/>
          <w:sz w:val="22"/>
          <w:szCs w:val="22"/>
        </w:rPr>
        <w:t xml:space="preserve"> and</w:t>
      </w:r>
    </w:p>
    <w:p w14:paraId="159F8C4B" w14:textId="7D80C150" w:rsidR="00CF78B2" w:rsidRPr="00CF78B2" w:rsidRDefault="00A83599" w:rsidP="006A527B">
      <w:pPr>
        <w:pStyle w:val="ListParagraph"/>
        <w:numPr>
          <w:ilvl w:val="2"/>
          <w:numId w:val="46"/>
        </w:numPr>
        <w:spacing w:after="160"/>
        <w:contextualSpacing w:val="0"/>
        <w:rPr>
          <w:sz w:val="22"/>
          <w:szCs w:val="22"/>
        </w:rPr>
      </w:pPr>
      <w:r w:rsidRPr="00A56847">
        <w:rPr>
          <w:sz w:val="22"/>
          <w:szCs w:val="22"/>
        </w:rPr>
        <w:lastRenderedPageBreak/>
        <w:t xml:space="preserve">the right to make the Work available through appropriate open access formats and forums, including </w:t>
      </w:r>
      <w:r w:rsidR="00D24F0C" w:rsidRPr="00A56847">
        <w:rPr>
          <w:sz w:val="22"/>
          <w:szCs w:val="22"/>
        </w:rPr>
        <w:t>apply</w:t>
      </w:r>
      <w:r w:rsidRPr="00A56847">
        <w:rPr>
          <w:sz w:val="22"/>
          <w:szCs w:val="22"/>
        </w:rPr>
        <w:t>ing</w:t>
      </w:r>
      <w:r w:rsidR="00D24F0C" w:rsidRPr="00A56847">
        <w:rPr>
          <w:sz w:val="22"/>
          <w:szCs w:val="22"/>
        </w:rPr>
        <w:t xml:space="preserve"> a Creative Commons license to the Work, as </w:t>
      </w:r>
      <w:r w:rsidR="00B83701" w:rsidRPr="00937564">
        <w:rPr>
          <w:sz w:val="22"/>
          <w:szCs w:val="22"/>
        </w:rPr>
        <w:t>selected by Author</w:t>
      </w:r>
      <w:r w:rsidRPr="00A56847">
        <w:rPr>
          <w:sz w:val="22"/>
          <w:szCs w:val="22"/>
        </w:rPr>
        <w:t xml:space="preserve"> </w:t>
      </w:r>
      <w:r w:rsidR="00D24F0C" w:rsidRPr="00A56847">
        <w:rPr>
          <w:sz w:val="22"/>
          <w:szCs w:val="22"/>
        </w:rPr>
        <w:t>in Schedule B</w:t>
      </w:r>
      <w:r w:rsidRPr="00A56847">
        <w:rPr>
          <w:sz w:val="22"/>
          <w:szCs w:val="22"/>
        </w:rPr>
        <w:t>: Dis</w:t>
      </w:r>
      <w:r w:rsidR="00CE4A90" w:rsidRPr="00A56847">
        <w:rPr>
          <w:sz w:val="22"/>
          <w:szCs w:val="22"/>
        </w:rPr>
        <w:t>tribution and Re-Use of the Work</w:t>
      </w:r>
      <w:r w:rsidR="000743C3">
        <w:rPr>
          <w:sz w:val="22"/>
          <w:szCs w:val="22"/>
        </w:rPr>
        <w:t>.</w:t>
      </w:r>
    </w:p>
    <w:p w14:paraId="53A1AE05" w14:textId="05C6A303" w:rsidR="0043402A" w:rsidRPr="00937564" w:rsidRDefault="00CF78B2" w:rsidP="006A527B">
      <w:pPr>
        <w:pStyle w:val="ListParagraph"/>
        <w:numPr>
          <w:ilvl w:val="1"/>
          <w:numId w:val="46"/>
        </w:numPr>
        <w:spacing w:after="160"/>
        <w:contextualSpacing w:val="0"/>
        <w:rPr>
          <w:sz w:val="22"/>
          <w:szCs w:val="22"/>
        </w:rPr>
      </w:pPr>
      <w:r w:rsidRPr="00DE27C6">
        <w:rPr>
          <w:i/>
          <w:sz w:val="22"/>
          <w:szCs w:val="22"/>
        </w:rPr>
        <w:t>Scope of Licenses and Authorizations</w:t>
      </w:r>
      <w:r>
        <w:rPr>
          <w:sz w:val="22"/>
          <w:szCs w:val="22"/>
        </w:rPr>
        <w:t xml:space="preserve">. </w:t>
      </w:r>
      <w:r w:rsidR="009D64C1">
        <w:rPr>
          <w:sz w:val="22"/>
          <w:szCs w:val="22"/>
        </w:rPr>
        <w:t xml:space="preserve"> </w:t>
      </w:r>
      <w:r w:rsidR="00D24F0C" w:rsidRPr="00A56847">
        <w:rPr>
          <w:sz w:val="22"/>
          <w:szCs w:val="22"/>
        </w:rPr>
        <w:t xml:space="preserve">The licenses and authorizations in </w:t>
      </w:r>
      <w:r w:rsidR="00FB0EBB">
        <w:rPr>
          <w:sz w:val="22"/>
          <w:szCs w:val="22"/>
        </w:rPr>
        <w:t>S</w:t>
      </w:r>
      <w:r w:rsidR="00D24F0C" w:rsidRPr="00A56847">
        <w:rPr>
          <w:sz w:val="22"/>
          <w:szCs w:val="22"/>
        </w:rPr>
        <w:t xml:space="preserve">ection </w:t>
      </w:r>
      <w:r w:rsidR="00FB0EBB">
        <w:rPr>
          <w:sz w:val="22"/>
          <w:szCs w:val="22"/>
        </w:rPr>
        <w:t xml:space="preserve">3.3 </w:t>
      </w:r>
      <w:r w:rsidR="00D24F0C" w:rsidRPr="00A56847">
        <w:rPr>
          <w:sz w:val="22"/>
          <w:szCs w:val="22"/>
        </w:rPr>
        <w:t>shall be in perpetuity</w:t>
      </w:r>
      <w:r w:rsidR="00127DAF">
        <w:rPr>
          <w:sz w:val="22"/>
          <w:szCs w:val="22"/>
        </w:rPr>
        <w:t xml:space="preserve"> (subject to termination and reversion)</w:t>
      </w:r>
      <w:r w:rsidR="00D24F0C" w:rsidRPr="00A56847">
        <w:rPr>
          <w:sz w:val="22"/>
          <w:szCs w:val="22"/>
        </w:rPr>
        <w:t>, sublicensable, wor</w:t>
      </w:r>
      <w:r w:rsidR="00A832E5" w:rsidRPr="00A56847">
        <w:rPr>
          <w:sz w:val="22"/>
          <w:szCs w:val="22"/>
        </w:rPr>
        <w:t>ldwide,</w:t>
      </w:r>
      <w:r w:rsidR="00D24F0C" w:rsidRPr="00A56847">
        <w:rPr>
          <w:sz w:val="22"/>
          <w:szCs w:val="22"/>
        </w:rPr>
        <w:t xml:space="preserve"> and in all media now known or later developed. </w:t>
      </w:r>
      <w:r w:rsidR="009D64C1">
        <w:rPr>
          <w:sz w:val="22"/>
          <w:szCs w:val="22"/>
        </w:rPr>
        <w:t xml:space="preserve"> </w:t>
      </w:r>
      <w:r w:rsidR="007B60D7">
        <w:rPr>
          <w:sz w:val="22"/>
          <w:szCs w:val="22"/>
        </w:rPr>
        <w:t>Author reserves all rights not granted to Publisher in this Agreement.</w:t>
      </w:r>
    </w:p>
    <w:p w14:paraId="293A547C" w14:textId="39E9F18A" w:rsidR="00EE3F7E" w:rsidRDefault="00EE3F7E" w:rsidP="006A527B">
      <w:pPr>
        <w:pStyle w:val="ListParagraph"/>
        <w:numPr>
          <w:ilvl w:val="0"/>
          <w:numId w:val="46"/>
        </w:numPr>
        <w:spacing w:after="160"/>
        <w:contextualSpacing w:val="0"/>
        <w:rPr>
          <w:sz w:val="22"/>
          <w:szCs w:val="22"/>
        </w:rPr>
      </w:pPr>
      <w:r w:rsidRPr="00DE27C6">
        <w:rPr>
          <w:b/>
          <w:sz w:val="22"/>
          <w:szCs w:val="22"/>
        </w:rPr>
        <w:t>Funding</w:t>
      </w:r>
      <w:r w:rsidRPr="00DE5708">
        <w:rPr>
          <w:b/>
          <w:sz w:val="22"/>
          <w:szCs w:val="22"/>
        </w:rPr>
        <w:t>.</w:t>
      </w:r>
      <w:r w:rsidR="009D64C1">
        <w:rPr>
          <w:sz w:val="22"/>
          <w:szCs w:val="22"/>
        </w:rPr>
        <w:t xml:space="preserve">  </w:t>
      </w:r>
      <w:r w:rsidRPr="00937564">
        <w:rPr>
          <w:sz w:val="22"/>
          <w:szCs w:val="22"/>
        </w:rPr>
        <w:t xml:space="preserve">Author and Publisher agree that Publisher will require financial support to publish the Work as an open access publication.  The amount and source of the funding will be </w:t>
      </w:r>
      <w:r w:rsidR="00EB5D85">
        <w:rPr>
          <w:sz w:val="22"/>
          <w:szCs w:val="22"/>
        </w:rPr>
        <w:t>specified</w:t>
      </w:r>
      <w:r w:rsidR="00EB5D85" w:rsidRPr="00937564">
        <w:rPr>
          <w:sz w:val="22"/>
          <w:szCs w:val="22"/>
        </w:rPr>
        <w:t xml:space="preserve"> </w:t>
      </w:r>
      <w:r w:rsidRPr="00937564">
        <w:rPr>
          <w:sz w:val="22"/>
          <w:szCs w:val="22"/>
        </w:rPr>
        <w:t xml:space="preserve">in Schedule </w:t>
      </w:r>
      <w:r w:rsidR="00244567" w:rsidRPr="00937564">
        <w:rPr>
          <w:sz w:val="22"/>
          <w:szCs w:val="22"/>
        </w:rPr>
        <w:t>C</w:t>
      </w:r>
      <w:r w:rsidR="00B73232" w:rsidRPr="00937564">
        <w:rPr>
          <w:sz w:val="22"/>
          <w:szCs w:val="22"/>
        </w:rPr>
        <w:t>: Funding and Stakeholders</w:t>
      </w:r>
      <w:r w:rsidR="00244567" w:rsidRPr="00937564">
        <w:rPr>
          <w:sz w:val="22"/>
          <w:szCs w:val="22"/>
        </w:rPr>
        <w:t>.</w:t>
      </w:r>
    </w:p>
    <w:p w14:paraId="01B01914" w14:textId="6DE5FE86" w:rsidR="00D520F2" w:rsidRPr="00193F78" w:rsidRDefault="00D520F2" w:rsidP="006A527B">
      <w:pPr>
        <w:pStyle w:val="ListParagraph"/>
        <w:numPr>
          <w:ilvl w:val="0"/>
          <w:numId w:val="46"/>
        </w:numPr>
        <w:spacing w:after="160"/>
        <w:contextualSpacing w:val="0"/>
        <w:rPr>
          <w:b/>
          <w:sz w:val="22"/>
          <w:szCs w:val="22"/>
        </w:rPr>
      </w:pPr>
      <w:r w:rsidRPr="00193F78">
        <w:rPr>
          <w:b/>
          <w:sz w:val="22"/>
          <w:szCs w:val="22"/>
        </w:rPr>
        <w:t>Publisher Commitments.</w:t>
      </w:r>
      <w:r w:rsidR="009D64C1">
        <w:rPr>
          <w:sz w:val="22"/>
          <w:szCs w:val="22"/>
        </w:rPr>
        <w:t xml:space="preserve">  </w:t>
      </w:r>
      <w:r w:rsidR="00BD2A55" w:rsidRPr="00DE27C6">
        <w:rPr>
          <w:sz w:val="22"/>
          <w:szCs w:val="22"/>
        </w:rPr>
        <w:t>Subject to the terms and conditions of this Agreement,</w:t>
      </w:r>
      <w:r w:rsidR="00BD2A55">
        <w:rPr>
          <w:b/>
          <w:sz w:val="22"/>
          <w:szCs w:val="22"/>
        </w:rPr>
        <w:t xml:space="preserve"> </w:t>
      </w:r>
      <w:r w:rsidR="00FC5B07">
        <w:rPr>
          <w:sz w:val="22"/>
          <w:szCs w:val="22"/>
        </w:rPr>
        <w:t xml:space="preserve">Publisher </w:t>
      </w:r>
      <w:r w:rsidRPr="00193F78">
        <w:rPr>
          <w:sz w:val="22"/>
          <w:szCs w:val="22"/>
        </w:rPr>
        <w:t>commit</w:t>
      </w:r>
      <w:r w:rsidR="00FC5B07">
        <w:rPr>
          <w:sz w:val="22"/>
          <w:szCs w:val="22"/>
        </w:rPr>
        <w:t>s</w:t>
      </w:r>
      <w:r w:rsidRPr="00193F78">
        <w:rPr>
          <w:sz w:val="22"/>
          <w:szCs w:val="22"/>
        </w:rPr>
        <w:t xml:space="preserve"> to</w:t>
      </w:r>
      <w:r w:rsidR="006002FF" w:rsidRPr="00193F78">
        <w:rPr>
          <w:sz w:val="22"/>
          <w:szCs w:val="22"/>
        </w:rPr>
        <w:t>:</w:t>
      </w:r>
    </w:p>
    <w:p w14:paraId="0B17525C" w14:textId="4EC711D6" w:rsidR="000B1AE5" w:rsidRPr="00937564" w:rsidRDefault="0035567B" w:rsidP="00937564">
      <w:pPr>
        <w:pStyle w:val="ListParagraph"/>
        <w:numPr>
          <w:ilvl w:val="1"/>
          <w:numId w:val="46"/>
        </w:numPr>
        <w:rPr>
          <w:sz w:val="22"/>
          <w:szCs w:val="22"/>
        </w:rPr>
      </w:pPr>
      <w:proofErr w:type="gramStart"/>
      <w:r w:rsidRPr="0043402A">
        <w:rPr>
          <w:sz w:val="22"/>
          <w:szCs w:val="22"/>
        </w:rPr>
        <w:t>p</w:t>
      </w:r>
      <w:r w:rsidR="000B1AE5" w:rsidRPr="0043402A">
        <w:rPr>
          <w:sz w:val="22"/>
          <w:szCs w:val="22"/>
        </w:rPr>
        <w:t>repare</w:t>
      </w:r>
      <w:proofErr w:type="gramEnd"/>
      <w:r w:rsidR="000B1AE5" w:rsidRPr="0043402A">
        <w:rPr>
          <w:sz w:val="22"/>
          <w:szCs w:val="22"/>
        </w:rPr>
        <w:t xml:space="preserve"> the Work for publication, including editing and formatting</w:t>
      </w:r>
      <w:r w:rsidR="00617A9E">
        <w:rPr>
          <w:sz w:val="22"/>
          <w:szCs w:val="22"/>
        </w:rPr>
        <w:t xml:space="preserve"> the Work</w:t>
      </w:r>
      <w:r w:rsidR="000743C3">
        <w:rPr>
          <w:sz w:val="22"/>
          <w:szCs w:val="22"/>
        </w:rPr>
        <w:t>;</w:t>
      </w:r>
      <w:r w:rsidRPr="0043402A">
        <w:rPr>
          <w:sz w:val="22"/>
          <w:szCs w:val="22"/>
        </w:rPr>
        <w:t xml:space="preserve"> however,</w:t>
      </w:r>
      <w:r w:rsidR="00342E5B">
        <w:rPr>
          <w:sz w:val="22"/>
          <w:szCs w:val="22"/>
        </w:rPr>
        <w:t xml:space="preserve"> in the process of editing, </w:t>
      </w:r>
      <w:r w:rsidRPr="0043402A">
        <w:rPr>
          <w:sz w:val="22"/>
          <w:szCs w:val="22"/>
        </w:rPr>
        <w:t>Publisher will not make substantive changes in the W</w:t>
      </w:r>
      <w:r w:rsidR="00342E5B">
        <w:rPr>
          <w:sz w:val="22"/>
          <w:szCs w:val="22"/>
        </w:rPr>
        <w:t xml:space="preserve">ork without the approval of </w:t>
      </w:r>
      <w:r w:rsidRPr="0043402A">
        <w:rPr>
          <w:sz w:val="22"/>
          <w:szCs w:val="22"/>
        </w:rPr>
        <w:t>Author, which will not be unreasonably withheld</w:t>
      </w:r>
      <w:r w:rsidR="00BD2A55">
        <w:rPr>
          <w:sz w:val="22"/>
          <w:szCs w:val="22"/>
        </w:rPr>
        <w:t xml:space="preserve"> or delayed</w:t>
      </w:r>
      <w:r w:rsidRPr="0043402A">
        <w:rPr>
          <w:sz w:val="22"/>
          <w:szCs w:val="22"/>
        </w:rPr>
        <w:t>;</w:t>
      </w:r>
    </w:p>
    <w:p w14:paraId="510393F5" w14:textId="46621C85" w:rsidR="0035567B" w:rsidRPr="00937564" w:rsidRDefault="0035567B" w:rsidP="00937564">
      <w:pPr>
        <w:pStyle w:val="ListParagraph"/>
        <w:numPr>
          <w:ilvl w:val="1"/>
          <w:numId w:val="46"/>
        </w:numPr>
        <w:rPr>
          <w:sz w:val="22"/>
          <w:szCs w:val="22"/>
        </w:rPr>
      </w:pPr>
      <w:r w:rsidRPr="0043402A">
        <w:rPr>
          <w:sz w:val="22"/>
          <w:szCs w:val="22"/>
        </w:rPr>
        <w:t xml:space="preserve">make the Work available </w:t>
      </w:r>
      <w:r w:rsidR="00B17CF0">
        <w:rPr>
          <w:sz w:val="22"/>
          <w:szCs w:val="22"/>
        </w:rPr>
        <w:t>as set forth</w:t>
      </w:r>
      <w:r w:rsidRPr="0043402A">
        <w:rPr>
          <w:sz w:val="22"/>
          <w:szCs w:val="22"/>
        </w:rPr>
        <w:t xml:space="preserve"> in Schedule B</w:t>
      </w:r>
      <w:r w:rsidR="00A47250" w:rsidRPr="0043402A">
        <w:rPr>
          <w:sz w:val="22"/>
          <w:szCs w:val="22"/>
        </w:rPr>
        <w:t>: Distribution and Re-Use of the Work</w:t>
      </w:r>
      <w:r w:rsidR="00D46CE6" w:rsidRPr="0043402A">
        <w:rPr>
          <w:sz w:val="22"/>
          <w:szCs w:val="22"/>
        </w:rPr>
        <w:t>;</w:t>
      </w:r>
    </w:p>
    <w:p w14:paraId="401EE234" w14:textId="1404BCD3" w:rsidR="00D46CE6" w:rsidRPr="0043402A" w:rsidRDefault="00D46CE6" w:rsidP="00937564">
      <w:pPr>
        <w:pStyle w:val="ListParagraph"/>
        <w:numPr>
          <w:ilvl w:val="1"/>
          <w:numId w:val="46"/>
        </w:numPr>
        <w:rPr>
          <w:sz w:val="22"/>
          <w:szCs w:val="22"/>
        </w:rPr>
      </w:pPr>
      <w:r w:rsidRPr="0043402A">
        <w:rPr>
          <w:sz w:val="22"/>
          <w:szCs w:val="22"/>
        </w:rPr>
        <w:t xml:space="preserve">spend </w:t>
      </w:r>
      <w:r w:rsidR="00B17CF0">
        <w:rPr>
          <w:sz w:val="22"/>
          <w:szCs w:val="22"/>
        </w:rPr>
        <w:t xml:space="preserve">the </w:t>
      </w:r>
      <w:r w:rsidRPr="0043402A">
        <w:rPr>
          <w:sz w:val="22"/>
          <w:szCs w:val="22"/>
        </w:rPr>
        <w:t>funding described in Schedule C</w:t>
      </w:r>
      <w:r w:rsidR="00A47250" w:rsidRPr="0043402A">
        <w:rPr>
          <w:sz w:val="22"/>
          <w:szCs w:val="22"/>
        </w:rPr>
        <w:t>:</w:t>
      </w:r>
      <w:r w:rsidR="00A47250" w:rsidRPr="0043402A">
        <w:rPr>
          <w:i/>
          <w:sz w:val="22"/>
          <w:szCs w:val="22"/>
        </w:rPr>
        <w:t xml:space="preserve"> </w:t>
      </w:r>
      <w:r w:rsidR="00A47250" w:rsidRPr="0043402A">
        <w:rPr>
          <w:sz w:val="22"/>
          <w:szCs w:val="22"/>
        </w:rPr>
        <w:t>Funding and Stakeholders</w:t>
      </w:r>
      <w:r w:rsidRPr="0043402A">
        <w:rPr>
          <w:sz w:val="22"/>
          <w:szCs w:val="22"/>
        </w:rPr>
        <w:t xml:space="preserve"> only on expenses related to publication of the Work;</w:t>
      </w:r>
    </w:p>
    <w:p w14:paraId="1CA24927" w14:textId="77D09D86" w:rsidR="00A83599" w:rsidRPr="00D05337" w:rsidRDefault="00A83599" w:rsidP="00937564">
      <w:pPr>
        <w:pStyle w:val="ListParagraph"/>
        <w:numPr>
          <w:ilvl w:val="1"/>
          <w:numId w:val="46"/>
        </w:numPr>
        <w:rPr>
          <w:sz w:val="22"/>
          <w:szCs w:val="22"/>
        </w:rPr>
      </w:pPr>
      <w:r w:rsidRPr="00D05337">
        <w:rPr>
          <w:sz w:val="22"/>
          <w:szCs w:val="22"/>
        </w:rPr>
        <w:t xml:space="preserve">follow the schedule and </w:t>
      </w:r>
      <w:r w:rsidR="00B17CF0" w:rsidRPr="00D05337">
        <w:rPr>
          <w:sz w:val="22"/>
          <w:szCs w:val="22"/>
        </w:rPr>
        <w:t xml:space="preserve">satisfy Publisher’s </w:t>
      </w:r>
      <w:r w:rsidRPr="00D05337">
        <w:rPr>
          <w:sz w:val="22"/>
          <w:szCs w:val="22"/>
        </w:rPr>
        <w:t>responsibilities outlined in Schedule D: Publication Schedule;</w:t>
      </w:r>
    </w:p>
    <w:p w14:paraId="415D02FD" w14:textId="34958EDF" w:rsidR="00A83599" w:rsidRPr="00421D3A" w:rsidRDefault="004918CE" w:rsidP="00937564">
      <w:pPr>
        <w:pStyle w:val="ListParagraph"/>
        <w:numPr>
          <w:ilvl w:val="1"/>
          <w:numId w:val="46"/>
        </w:numPr>
        <w:rPr>
          <w:sz w:val="22"/>
          <w:szCs w:val="22"/>
        </w:rPr>
      </w:pPr>
      <w:proofErr w:type="gramStart"/>
      <w:r w:rsidRPr="00421D3A">
        <w:rPr>
          <w:sz w:val="22"/>
          <w:szCs w:val="22"/>
        </w:rPr>
        <w:t>if</w:t>
      </w:r>
      <w:proofErr w:type="gramEnd"/>
      <w:r w:rsidRPr="00421D3A">
        <w:rPr>
          <w:sz w:val="22"/>
          <w:szCs w:val="22"/>
        </w:rPr>
        <w:t xml:space="preserve"> the Work is being commercialized, Publisher will pay Author royalties or payments as outlined in Schedule E: Royalties and Revenue Sharing, except that no royalties are owed </w:t>
      </w:r>
      <w:r w:rsidR="00421D3A" w:rsidRPr="00421D3A">
        <w:rPr>
          <w:sz w:val="22"/>
          <w:szCs w:val="22"/>
        </w:rPr>
        <w:t xml:space="preserve">on any institutional subvention or </w:t>
      </w:r>
      <w:r w:rsidRPr="00421D3A">
        <w:rPr>
          <w:sz w:val="22"/>
          <w:szCs w:val="22"/>
        </w:rPr>
        <w:t>for copies of the Work purchased by Author at a discount or given away by Publ</w:t>
      </w:r>
      <w:r w:rsidR="006A527B">
        <w:rPr>
          <w:sz w:val="22"/>
          <w:szCs w:val="22"/>
        </w:rPr>
        <w:t>isher for promotional purposes;</w:t>
      </w:r>
    </w:p>
    <w:p w14:paraId="238D9F93" w14:textId="56562ADE" w:rsidR="00611456" w:rsidRPr="0043402A" w:rsidRDefault="00B469F2" w:rsidP="00937564">
      <w:pPr>
        <w:pStyle w:val="ListParagraph"/>
        <w:numPr>
          <w:ilvl w:val="1"/>
          <w:numId w:val="46"/>
        </w:numPr>
        <w:rPr>
          <w:sz w:val="22"/>
          <w:szCs w:val="22"/>
        </w:rPr>
      </w:pPr>
      <w:r w:rsidRPr="0043402A">
        <w:rPr>
          <w:sz w:val="22"/>
          <w:szCs w:val="22"/>
        </w:rPr>
        <w:t xml:space="preserve">if the Work is published in print, </w:t>
      </w:r>
      <w:r w:rsidR="00AE108F" w:rsidRPr="0043402A">
        <w:rPr>
          <w:sz w:val="22"/>
          <w:szCs w:val="22"/>
        </w:rPr>
        <w:t xml:space="preserve">provide Author with </w:t>
      </w:r>
      <w:r w:rsidR="00AE108F" w:rsidRPr="00DE27C6">
        <w:rPr>
          <w:b/>
          <w:sz w:val="22"/>
          <w:szCs w:val="22"/>
        </w:rPr>
        <w:t>[5]</w:t>
      </w:r>
      <w:r w:rsidR="00AE108F" w:rsidRPr="0043402A">
        <w:rPr>
          <w:sz w:val="22"/>
          <w:szCs w:val="22"/>
        </w:rPr>
        <w:t xml:space="preserve"> </w:t>
      </w:r>
      <w:r w:rsidR="004E01CD" w:rsidRPr="0043402A">
        <w:rPr>
          <w:sz w:val="22"/>
          <w:szCs w:val="22"/>
        </w:rPr>
        <w:t>co</w:t>
      </w:r>
      <w:r w:rsidR="00C92F86">
        <w:rPr>
          <w:sz w:val="22"/>
          <w:szCs w:val="22"/>
        </w:rPr>
        <w:t>mplimen</w:t>
      </w:r>
      <w:r w:rsidRPr="0043402A">
        <w:rPr>
          <w:sz w:val="22"/>
          <w:szCs w:val="22"/>
        </w:rPr>
        <w:t>tary copies</w:t>
      </w:r>
      <w:r w:rsidR="00305B05" w:rsidRPr="0043402A">
        <w:rPr>
          <w:sz w:val="22"/>
          <w:szCs w:val="22"/>
        </w:rPr>
        <w:t xml:space="preserve"> and </w:t>
      </w:r>
      <w:r w:rsidRPr="0043402A">
        <w:rPr>
          <w:sz w:val="22"/>
          <w:szCs w:val="22"/>
        </w:rPr>
        <w:t xml:space="preserve">the option to purchase additional copies at the discounted rate of </w:t>
      </w:r>
      <w:r w:rsidRPr="00DE27C6">
        <w:rPr>
          <w:b/>
          <w:sz w:val="22"/>
          <w:szCs w:val="22"/>
        </w:rPr>
        <w:t>[40%]</w:t>
      </w:r>
      <w:r w:rsidRPr="0043402A">
        <w:rPr>
          <w:sz w:val="22"/>
          <w:szCs w:val="22"/>
        </w:rPr>
        <w:t xml:space="preserve"> off list price;</w:t>
      </w:r>
    </w:p>
    <w:p w14:paraId="1405DFF9" w14:textId="1593ACEB" w:rsidR="00A83599" w:rsidRPr="0043402A" w:rsidRDefault="004918CE" w:rsidP="00937564">
      <w:pPr>
        <w:pStyle w:val="ListParagraph"/>
        <w:numPr>
          <w:ilvl w:val="1"/>
          <w:numId w:val="46"/>
        </w:numPr>
        <w:rPr>
          <w:sz w:val="22"/>
          <w:szCs w:val="22"/>
        </w:rPr>
      </w:pPr>
      <w:r w:rsidRPr="0043402A">
        <w:rPr>
          <w:sz w:val="22"/>
          <w:szCs w:val="22"/>
        </w:rPr>
        <w:t xml:space="preserve">facilitate access to </w:t>
      </w:r>
      <w:r w:rsidR="000C79B0">
        <w:rPr>
          <w:sz w:val="22"/>
          <w:szCs w:val="22"/>
        </w:rPr>
        <w:t>digital ver</w:t>
      </w:r>
      <w:r w:rsidR="00F0443E">
        <w:rPr>
          <w:sz w:val="22"/>
          <w:szCs w:val="22"/>
        </w:rPr>
        <w:t xml:space="preserve">sions of </w:t>
      </w:r>
      <w:r w:rsidRPr="0043402A">
        <w:rPr>
          <w:sz w:val="22"/>
          <w:szCs w:val="22"/>
        </w:rPr>
        <w:t xml:space="preserve">the Work by persons with print disabilities by following technical standards and key principles of accessible design, such as those outlined by </w:t>
      </w:r>
      <w:proofErr w:type="spellStart"/>
      <w:r w:rsidRPr="0043402A">
        <w:rPr>
          <w:sz w:val="22"/>
          <w:szCs w:val="22"/>
        </w:rPr>
        <w:t>WebAIM</w:t>
      </w:r>
      <w:proofErr w:type="spellEnd"/>
      <w:r w:rsidRPr="0043402A">
        <w:rPr>
          <w:sz w:val="22"/>
          <w:szCs w:val="22"/>
        </w:rPr>
        <w:t>;</w:t>
      </w:r>
      <w:r>
        <w:rPr>
          <w:sz w:val="22"/>
          <w:szCs w:val="22"/>
        </w:rPr>
        <w:t xml:space="preserve"> </w:t>
      </w:r>
      <w:r w:rsidR="00A83599" w:rsidRPr="0043402A">
        <w:rPr>
          <w:sz w:val="22"/>
          <w:szCs w:val="22"/>
        </w:rPr>
        <w:t>and</w:t>
      </w:r>
    </w:p>
    <w:p w14:paraId="0DE91E89" w14:textId="2B8233E0" w:rsidR="0003170D" w:rsidRPr="0043402A" w:rsidRDefault="00A83599" w:rsidP="006A527B">
      <w:pPr>
        <w:pStyle w:val="ListParagraph"/>
        <w:numPr>
          <w:ilvl w:val="1"/>
          <w:numId w:val="46"/>
        </w:numPr>
        <w:spacing w:after="160"/>
        <w:contextualSpacing w:val="0"/>
        <w:rPr>
          <w:sz w:val="22"/>
          <w:szCs w:val="22"/>
        </w:rPr>
      </w:pPr>
      <w:r w:rsidRPr="0043402A">
        <w:rPr>
          <w:sz w:val="22"/>
          <w:szCs w:val="22"/>
        </w:rPr>
        <w:t xml:space="preserve">facilitate preservation of the Work by providing an electronic copy of the </w:t>
      </w:r>
      <w:r w:rsidR="00CE4A90" w:rsidRPr="0043402A">
        <w:rPr>
          <w:sz w:val="22"/>
          <w:szCs w:val="22"/>
        </w:rPr>
        <w:t xml:space="preserve">published version of the </w:t>
      </w:r>
      <w:r w:rsidRPr="0043402A">
        <w:rPr>
          <w:sz w:val="22"/>
          <w:szCs w:val="22"/>
        </w:rPr>
        <w:t>Work</w:t>
      </w:r>
      <w:r w:rsidR="00B87D30">
        <w:rPr>
          <w:sz w:val="22"/>
          <w:szCs w:val="22"/>
        </w:rPr>
        <w:t xml:space="preserve"> with no technological protection measures</w:t>
      </w:r>
      <w:r w:rsidRPr="0043402A">
        <w:rPr>
          <w:sz w:val="22"/>
          <w:szCs w:val="22"/>
        </w:rPr>
        <w:t xml:space="preserve"> </w:t>
      </w:r>
      <w:r w:rsidR="00890AE0">
        <w:rPr>
          <w:sz w:val="22"/>
          <w:szCs w:val="22"/>
        </w:rPr>
        <w:t xml:space="preserve">either </w:t>
      </w:r>
      <w:r w:rsidRPr="0043402A">
        <w:rPr>
          <w:sz w:val="22"/>
          <w:szCs w:val="22"/>
        </w:rPr>
        <w:t>to the author’s institution identified in Schedule C</w:t>
      </w:r>
      <w:r w:rsidR="00A47250" w:rsidRPr="0043402A">
        <w:rPr>
          <w:sz w:val="22"/>
          <w:szCs w:val="22"/>
        </w:rPr>
        <w:t>: Funding and Stakeholders</w:t>
      </w:r>
      <w:r w:rsidRPr="0043402A">
        <w:rPr>
          <w:sz w:val="22"/>
          <w:szCs w:val="22"/>
        </w:rPr>
        <w:t>, which may be deposited in the institution’s repository</w:t>
      </w:r>
      <w:r w:rsidR="00B96B33">
        <w:rPr>
          <w:sz w:val="22"/>
          <w:szCs w:val="22"/>
        </w:rPr>
        <w:t>, or to non-commercial third-par</w:t>
      </w:r>
      <w:r w:rsidR="00757F2C">
        <w:rPr>
          <w:sz w:val="22"/>
          <w:szCs w:val="22"/>
        </w:rPr>
        <w:t>ties that facilitate preserv</w:t>
      </w:r>
      <w:r w:rsidR="00B96B33">
        <w:rPr>
          <w:sz w:val="22"/>
          <w:szCs w:val="22"/>
        </w:rPr>
        <w:t xml:space="preserve">ation if </w:t>
      </w:r>
      <w:r w:rsidRPr="0043402A">
        <w:rPr>
          <w:sz w:val="22"/>
          <w:szCs w:val="22"/>
        </w:rPr>
        <w:t xml:space="preserve">Author </w:t>
      </w:r>
      <w:r w:rsidR="00B96B33">
        <w:rPr>
          <w:sz w:val="22"/>
          <w:szCs w:val="22"/>
        </w:rPr>
        <w:t>has</w:t>
      </w:r>
      <w:r w:rsidR="00B96B33" w:rsidRPr="0043402A">
        <w:rPr>
          <w:sz w:val="22"/>
          <w:szCs w:val="22"/>
        </w:rPr>
        <w:t xml:space="preserve"> </w:t>
      </w:r>
      <w:r w:rsidRPr="0043402A">
        <w:rPr>
          <w:sz w:val="22"/>
          <w:szCs w:val="22"/>
        </w:rPr>
        <w:t>no academic affiliation.</w:t>
      </w:r>
    </w:p>
    <w:p w14:paraId="00641772" w14:textId="7485219B" w:rsidR="00B469F2" w:rsidRPr="00953699" w:rsidRDefault="00B469F2" w:rsidP="006A527B">
      <w:pPr>
        <w:pStyle w:val="ListParagraph"/>
        <w:numPr>
          <w:ilvl w:val="0"/>
          <w:numId w:val="46"/>
        </w:numPr>
        <w:spacing w:after="160"/>
        <w:contextualSpacing w:val="0"/>
        <w:rPr>
          <w:b/>
          <w:sz w:val="22"/>
          <w:szCs w:val="22"/>
        </w:rPr>
      </w:pPr>
      <w:r w:rsidRPr="00953699">
        <w:rPr>
          <w:b/>
          <w:sz w:val="22"/>
          <w:szCs w:val="22"/>
        </w:rPr>
        <w:t>Author Commitments.</w:t>
      </w:r>
      <w:r w:rsidR="009D64C1">
        <w:rPr>
          <w:sz w:val="22"/>
          <w:szCs w:val="22"/>
        </w:rPr>
        <w:t xml:space="preserve">  </w:t>
      </w:r>
      <w:r w:rsidR="00E32B4D">
        <w:rPr>
          <w:sz w:val="22"/>
          <w:szCs w:val="22"/>
        </w:rPr>
        <w:t xml:space="preserve">Author </w:t>
      </w:r>
      <w:r w:rsidRPr="00953699">
        <w:rPr>
          <w:sz w:val="22"/>
          <w:szCs w:val="22"/>
        </w:rPr>
        <w:t>represent</w:t>
      </w:r>
      <w:r w:rsidR="00E32B4D">
        <w:rPr>
          <w:sz w:val="22"/>
          <w:szCs w:val="22"/>
        </w:rPr>
        <w:t>s</w:t>
      </w:r>
      <w:r w:rsidRPr="00953699">
        <w:rPr>
          <w:sz w:val="22"/>
          <w:szCs w:val="22"/>
        </w:rPr>
        <w:t xml:space="preserve"> and warrant</w:t>
      </w:r>
      <w:r w:rsidR="00E32B4D">
        <w:rPr>
          <w:sz w:val="22"/>
          <w:szCs w:val="22"/>
        </w:rPr>
        <w:t>s</w:t>
      </w:r>
      <w:r w:rsidR="00DC521B">
        <w:rPr>
          <w:sz w:val="22"/>
          <w:szCs w:val="22"/>
        </w:rPr>
        <w:t xml:space="preserve"> that</w:t>
      </w:r>
      <w:r w:rsidRPr="00953699">
        <w:rPr>
          <w:sz w:val="22"/>
          <w:szCs w:val="22"/>
        </w:rPr>
        <w:t>:</w:t>
      </w:r>
    </w:p>
    <w:p w14:paraId="2A0E1EE4" w14:textId="77777777" w:rsidR="004A1703" w:rsidRPr="00953699" w:rsidRDefault="004A1703" w:rsidP="004A1703">
      <w:pPr>
        <w:pStyle w:val="ListParagraph"/>
        <w:numPr>
          <w:ilvl w:val="1"/>
          <w:numId w:val="46"/>
        </w:numPr>
        <w:rPr>
          <w:sz w:val="22"/>
          <w:szCs w:val="22"/>
        </w:rPr>
      </w:pPr>
      <w:r>
        <w:rPr>
          <w:sz w:val="22"/>
          <w:szCs w:val="22"/>
        </w:rPr>
        <w:t>Author</w:t>
      </w:r>
      <w:r w:rsidRPr="00953699">
        <w:rPr>
          <w:sz w:val="22"/>
          <w:szCs w:val="22"/>
        </w:rPr>
        <w:t xml:space="preserve"> hold</w:t>
      </w:r>
      <w:r>
        <w:rPr>
          <w:sz w:val="22"/>
          <w:szCs w:val="22"/>
        </w:rPr>
        <w:t>s all the necessary rights and is</w:t>
      </w:r>
      <w:r w:rsidRPr="00953699">
        <w:rPr>
          <w:sz w:val="22"/>
          <w:szCs w:val="22"/>
        </w:rPr>
        <w:t xml:space="preserve"> authorized to</w:t>
      </w:r>
      <w:r>
        <w:rPr>
          <w:sz w:val="22"/>
          <w:szCs w:val="22"/>
        </w:rPr>
        <w:t xml:space="preserve"> enter into this Agreement, and </w:t>
      </w:r>
      <w:r w:rsidRPr="00953699">
        <w:rPr>
          <w:sz w:val="22"/>
          <w:szCs w:val="22"/>
        </w:rPr>
        <w:t>the Work is not a “work made for hire” (not created within the sc</w:t>
      </w:r>
      <w:r>
        <w:rPr>
          <w:sz w:val="22"/>
          <w:szCs w:val="22"/>
        </w:rPr>
        <w:t>ope of Author’s employment or pursuant to an agreement) or its publication does not require the permission of any other person or entity</w:t>
      </w:r>
      <w:r w:rsidRPr="00953699">
        <w:rPr>
          <w:sz w:val="22"/>
          <w:szCs w:val="22"/>
        </w:rPr>
        <w:t>;</w:t>
      </w:r>
    </w:p>
    <w:p w14:paraId="0381D568" w14:textId="77777777" w:rsidR="004A1703" w:rsidRDefault="004A1703" w:rsidP="004A1703">
      <w:pPr>
        <w:pStyle w:val="ListParagraph"/>
        <w:numPr>
          <w:ilvl w:val="1"/>
          <w:numId w:val="46"/>
        </w:numPr>
        <w:rPr>
          <w:sz w:val="22"/>
          <w:szCs w:val="22"/>
        </w:rPr>
      </w:pPr>
      <w:r w:rsidRPr="00953699">
        <w:rPr>
          <w:sz w:val="22"/>
          <w:szCs w:val="22"/>
        </w:rPr>
        <w:t xml:space="preserve">nothing in the Work is defamatory, </w:t>
      </w:r>
      <w:r>
        <w:rPr>
          <w:sz w:val="22"/>
          <w:szCs w:val="22"/>
        </w:rPr>
        <w:t xml:space="preserve">infringes </w:t>
      </w:r>
      <w:r w:rsidRPr="00953699">
        <w:rPr>
          <w:sz w:val="22"/>
          <w:szCs w:val="22"/>
        </w:rPr>
        <w:t xml:space="preserve">anyone’s rights—including </w:t>
      </w:r>
      <w:r>
        <w:rPr>
          <w:sz w:val="22"/>
          <w:szCs w:val="22"/>
        </w:rPr>
        <w:t xml:space="preserve">without limitation </w:t>
      </w:r>
      <w:r w:rsidRPr="00953699">
        <w:rPr>
          <w:sz w:val="22"/>
          <w:szCs w:val="22"/>
        </w:rPr>
        <w:t>intellectual property, privacy, or contractual rights</w:t>
      </w:r>
      <w:r>
        <w:rPr>
          <w:sz w:val="22"/>
          <w:szCs w:val="22"/>
        </w:rPr>
        <w:t>—or otherwise violates the law;</w:t>
      </w:r>
    </w:p>
    <w:p w14:paraId="2D6477A6" w14:textId="77777777" w:rsidR="004A1703" w:rsidRPr="00F2732F" w:rsidRDefault="004A1703" w:rsidP="004A1703">
      <w:pPr>
        <w:pStyle w:val="ListParagraph"/>
        <w:numPr>
          <w:ilvl w:val="1"/>
          <w:numId w:val="46"/>
        </w:numPr>
        <w:rPr>
          <w:sz w:val="22"/>
          <w:szCs w:val="22"/>
        </w:rPr>
      </w:pPr>
      <w:r w:rsidRPr="00953699">
        <w:rPr>
          <w:sz w:val="22"/>
          <w:szCs w:val="22"/>
        </w:rPr>
        <w:t>the facts, conclusions, and opinions</w:t>
      </w:r>
      <w:r>
        <w:rPr>
          <w:sz w:val="22"/>
          <w:szCs w:val="22"/>
        </w:rPr>
        <w:t xml:space="preserve"> stated in the Work represent Author’s</w:t>
      </w:r>
      <w:r w:rsidRPr="00953699">
        <w:rPr>
          <w:sz w:val="22"/>
          <w:szCs w:val="22"/>
        </w:rPr>
        <w:t xml:space="preserve"> research, conclusions, and opinions, and are substantiated</w:t>
      </w:r>
      <w:r>
        <w:rPr>
          <w:sz w:val="22"/>
          <w:szCs w:val="22"/>
        </w:rPr>
        <w:t>, accurate, valid, and reliable;</w:t>
      </w:r>
    </w:p>
    <w:p w14:paraId="46F2231C" w14:textId="77777777" w:rsidR="004A1703" w:rsidRPr="00953699" w:rsidRDefault="004A1703" w:rsidP="004A1703">
      <w:pPr>
        <w:pStyle w:val="ListParagraph"/>
        <w:numPr>
          <w:ilvl w:val="1"/>
          <w:numId w:val="46"/>
        </w:numPr>
        <w:rPr>
          <w:sz w:val="22"/>
          <w:szCs w:val="22"/>
        </w:rPr>
      </w:pPr>
      <w:r w:rsidRPr="00953699">
        <w:rPr>
          <w:sz w:val="22"/>
          <w:szCs w:val="22"/>
        </w:rPr>
        <w:lastRenderedPageBreak/>
        <w:t>the Work has not been previously published</w:t>
      </w:r>
      <w:r>
        <w:rPr>
          <w:sz w:val="22"/>
          <w:szCs w:val="22"/>
        </w:rPr>
        <w:t>,</w:t>
      </w:r>
      <w:r w:rsidRPr="00B17CF0">
        <w:rPr>
          <w:sz w:val="22"/>
          <w:szCs w:val="22"/>
        </w:rPr>
        <w:t xml:space="preserve"> </w:t>
      </w:r>
      <w:r w:rsidRPr="00953699">
        <w:rPr>
          <w:sz w:val="22"/>
          <w:szCs w:val="22"/>
        </w:rPr>
        <w:t>in whole or in part</w:t>
      </w:r>
      <w:r>
        <w:rPr>
          <w:sz w:val="22"/>
          <w:szCs w:val="22"/>
        </w:rPr>
        <w:t>,</w:t>
      </w:r>
      <w:r w:rsidRPr="00953699">
        <w:rPr>
          <w:sz w:val="22"/>
          <w:szCs w:val="22"/>
        </w:rPr>
        <w:t xml:space="preserve"> and there is no offer or agreement for pub</w:t>
      </w:r>
      <w:r>
        <w:rPr>
          <w:sz w:val="22"/>
          <w:szCs w:val="22"/>
        </w:rPr>
        <w:t xml:space="preserve">lication pending except as Author has already informed </w:t>
      </w:r>
      <w:r w:rsidRPr="00953699">
        <w:rPr>
          <w:sz w:val="22"/>
          <w:szCs w:val="22"/>
        </w:rPr>
        <w:t>Publisher;</w:t>
      </w:r>
    </w:p>
    <w:p w14:paraId="0700495E" w14:textId="78BA840E" w:rsidR="00B469F2" w:rsidRPr="00953699" w:rsidRDefault="00DC521B" w:rsidP="00937564">
      <w:pPr>
        <w:pStyle w:val="ListParagraph"/>
        <w:numPr>
          <w:ilvl w:val="1"/>
          <w:numId w:val="46"/>
        </w:numPr>
        <w:rPr>
          <w:sz w:val="22"/>
          <w:szCs w:val="22"/>
        </w:rPr>
      </w:pPr>
      <w:r>
        <w:rPr>
          <w:sz w:val="22"/>
          <w:szCs w:val="22"/>
        </w:rPr>
        <w:t>Author</w:t>
      </w:r>
      <w:r w:rsidR="00B469F2" w:rsidRPr="00953699">
        <w:rPr>
          <w:sz w:val="22"/>
          <w:szCs w:val="22"/>
        </w:rPr>
        <w:t xml:space="preserve"> will follow the schedule and </w:t>
      </w:r>
      <w:r w:rsidR="00B17CF0">
        <w:rPr>
          <w:sz w:val="22"/>
          <w:szCs w:val="22"/>
        </w:rPr>
        <w:t xml:space="preserve">satisfy Author’s </w:t>
      </w:r>
      <w:r w:rsidR="00B469F2" w:rsidRPr="00953699">
        <w:rPr>
          <w:sz w:val="22"/>
          <w:szCs w:val="22"/>
        </w:rPr>
        <w:t xml:space="preserve">responsibilities outlined in </w:t>
      </w:r>
      <w:r w:rsidR="002C742C" w:rsidRPr="00953699">
        <w:rPr>
          <w:sz w:val="22"/>
          <w:szCs w:val="22"/>
        </w:rPr>
        <w:t>Schedule B</w:t>
      </w:r>
      <w:r w:rsidR="00B469F2" w:rsidRPr="00953699">
        <w:rPr>
          <w:sz w:val="22"/>
          <w:szCs w:val="22"/>
        </w:rPr>
        <w:t>: Publication Schedule;</w:t>
      </w:r>
    </w:p>
    <w:p w14:paraId="310B5DD6" w14:textId="6CAE6C8F" w:rsidR="00B469F2" w:rsidRPr="00953699" w:rsidRDefault="00DC521B" w:rsidP="00937564">
      <w:pPr>
        <w:pStyle w:val="ListParagraph"/>
        <w:numPr>
          <w:ilvl w:val="1"/>
          <w:numId w:val="46"/>
        </w:numPr>
        <w:rPr>
          <w:sz w:val="22"/>
          <w:szCs w:val="22"/>
        </w:rPr>
      </w:pPr>
      <w:r>
        <w:rPr>
          <w:sz w:val="22"/>
          <w:szCs w:val="22"/>
        </w:rPr>
        <w:t>Author</w:t>
      </w:r>
      <w:r w:rsidR="00B469F2" w:rsidRPr="00953699">
        <w:rPr>
          <w:sz w:val="22"/>
          <w:szCs w:val="22"/>
        </w:rPr>
        <w:t xml:space="preserve"> will provide</w:t>
      </w:r>
      <w:r w:rsidR="009B33BE" w:rsidRPr="00953699">
        <w:rPr>
          <w:sz w:val="22"/>
          <w:szCs w:val="22"/>
        </w:rPr>
        <w:t>, or will have a stakeholder provide,</w:t>
      </w:r>
      <w:r w:rsidR="00B469F2" w:rsidRPr="00953699">
        <w:rPr>
          <w:sz w:val="22"/>
          <w:szCs w:val="22"/>
        </w:rPr>
        <w:t xml:space="preserve"> funding </w:t>
      </w:r>
      <w:r w:rsidR="009B33BE" w:rsidRPr="00953699">
        <w:rPr>
          <w:sz w:val="22"/>
          <w:szCs w:val="22"/>
        </w:rPr>
        <w:t>to Publisher in the amount and timeline described in Schedule C</w:t>
      </w:r>
      <w:r w:rsidR="00780B35">
        <w:rPr>
          <w:sz w:val="22"/>
          <w:szCs w:val="22"/>
        </w:rPr>
        <w:t xml:space="preserve">: </w:t>
      </w:r>
      <w:r w:rsidR="00780B35" w:rsidRPr="00A47250">
        <w:rPr>
          <w:sz w:val="22"/>
          <w:szCs w:val="22"/>
        </w:rPr>
        <w:t>Funding and Stakeholders</w:t>
      </w:r>
      <w:r w:rsidR="00B469F2" w:rsidRPr="00953699">
        <w:rPr>
          <w:sz w:val="22"/>
          <w:szCs w:val="22"/>
        </w:rPr>
        <w:t>;</w:t>
      </w:r>
    </w:p>
    <w:p w14:paraId="054BA39D" w14:textId="41D07721" w:rsidR="00B96B33" w:rsidRDefault="00B96B33" w:rsidP="00937564">
      <w:pPr>
        <w:pStyle w:val="ListParagraph"/>
        <w:numPr>
          <w:ilvl w:val="1"/>
          <w:numId w:val="46"/>
        </w:numPr>
        <w:rPr>
          <w:sz w:val="22"/>
          <w:szCs w:val="22"/>
        </w:rPr>
      </w:pPr>
      <w:r>
        <w:rPr>
          <w:sz w:val="22"/>
          <w:szCs w:val="22"/>
        </w:rPr>
        <w:t>Author will inform Publisher of obligations or requirements from stakeholders in Schedule C: Funding and Stakeholders;</w:t>
      </w:r>
    </w:p>
    <w:p w14:paraId="0C1A4E70" w14:textId="2CAF4A81" w:rsidR="00164BC2" w:rsidRPr="00953699" w:rsidRDefault="00164BC2" w:rsidP="00937564">
      <w:pPr>
        <w:pStyle w:val="ListParagraph"/>
        <w:numPr>
          <w:ilvl w:val="1"/>
          <w:numId w:val="46"/>
        </w:numPr>
        <w:rPr>
          <w:sz w:val="22"/>
          <w:szCs w:val="22"/>
        </w:rPr>
      </w:pPr>
      <w:proofErr w:type="gramStart"/>
      <w:r w:rsidRPr="00953699">
        <w:rPr>
          <w:sz w:val="22"/>
          <w:szCs w:val="22"/>
        </w:rPr>
        <w:t>the</w:t>
      </w:r>
      <w:proofErr w:type="gramEnd"/>
      <w:r w:rsidRPr="00953699">
        <w:rPr>
          <w:sz w:val="22"/>
          <w:szCs w:val="22"/>
        </w:rPr>
        <w:t xml:space="preserve"> content</w:t>
      </w:r>
      <w:r w:rsidR="00DC521B">
        <w:rPr>
          <w:sz w:val="22"/>
          <w:szCs w:val="22"/>
        </w:rPr>
        <w:t>s of the Work are original to Author</w:t>
      </w:r>
      <w:r w:rsidRPr="00953699">
        <w:rPr>
          <w:sz w:val="22"/>
          <w:szCs w:val="22"/>
        </w:rPr>
        <w:t xml:space="preserve">, except for third-party materials, </w:t>
      </w:r>
      <w:r w:rsidR="00CE4A90">
        <w:rPr>
          <w:sz w:val="22"/>
          <w:szCs w:val="22"/>
        </w:rPr>
        <w:t xml:space="preserve">for which </w:t>
      </w:r>
      <w:r w:rsidR="00DC521B">
        <w:rPr>
          <w:sz w:val="22"/>
          <w:szCs w:val="22"/>
        </w:rPr>
        <w:t>Author</w:t>
      </w:r>
      <w:r w:rsidRPr="00953699">
        <w:rPr>
          <w:sz w:val="22"/>
          <w:szCs w:val="22"/>
        </w:rPr>
        <w:t xml:space="preserve"> will provide </w:t>
      </w:r>
      <w:r w:rsidR="00162AE8" w:rsidRPr="00162AE8">
        <w:rPr>
          <w:sz w:val="22"/>
          <w:szCs w:val="22"/>
        </w:rPr>
        <w:t>appropriate citations and attributions</w:t>
      </w:r>
      <w:r w:rsidR="00162AE8">
        <w:rPr>
          <w:sz w:val="22"/>
          <w:szCs w:val="22"/>
        </w:rPr>
        <w:t xml:space="preserve"> and necessary permissions as identified </w:t>
      </w:r>
      <w:r w:rsidRPr="00953699">
        <w:rPr>
          <w:sz w:val="22"/>
          <w:szCs w:val="22"/>
        </w:rPr>
        <w:t xml:space="preserve">in Schedule </w:t>
      </w:r>
      <w:r w:rsidR="00D05337">
        <w:rPr>
          <w:sz w:val="22"/>
          <w:szCs w:val="22"/>
        </w:rPr>
        <w:t>F</w:t>
      </w:r>
      <w:r>
        <w:rPr>
          <w:sz w:val="22"/>
          <w:szCs w:val="22"/>
        </w:rPr>
        <w:t>: Content No</w:t>
      </w:r>
      <w:r w:rsidR="00162AE8">
        <w:rPr>
          <w:sz w:val="22"/>
          <w:szCs w:val="22"/>
        </w:rPr>
        <w:t>t</w:t>
      </w:r>
      <w:r>
        <w:rPr>
          <w:sz w:val="22"/>
          <w:szCs w:val="22"/>
        </w:rPr>
        <w:t xml:space="preserve"> Original to Author</w:t>
      </w:r>
      <w:r w:rsidR="006A527B">
        <w:rPr>
          <w:sz w:val="22"/>
          <w:szCs w:val="22"/>
        </w:rPr>
        <w:t>;</w:t>
      </w:r>
    </w:p>
    <w:p w14:paraId="063B70D6" w14:textId="1D42DA4B" w:rsidR="0043402A" w:rsidRPr="00D05337" w:rsidRDefault="00DC521B" w:rsidP="00D05337">
      <w:pPr>
        <w:pStyle w:val="ListParagraph"/>
        <w:numPr>
          <w:ilvl w:val="1"/>
          <w:numId w:val="46"/>
        </w:numPr>
        <w:rPr>
          <w:sz w:val="22"/>
          <w:szCs w:val="22"/>
        </w:rPr>
      </w:pPr>
      <w:r>
        <w:rPr>
          <w:sz w:val="22"/>
          <w:szCs w:val="22"/>
        </w:rPr>
        <w:t>Author</w:t>
      </w:r>
      <w:r w:rsidR="00342E5B">
        <w:rPr>
          <w:sz w:val="22"/>
          <w:szCs w:val="22"/>
        </w:rPr>
        <w:t xml:space="preserve"> will collaborate with </w:t>
      </w:r>
      <w:r w:rsidR="00F4297E" w:rsidRPr="00953699">
        <w:rPr>
          <w:sz w:val="22"/>
          <w:szCs w:val="22"/>
        </w:rPr>
        <w:t>Publisher to facilitate access to the Work by persons with print disabilities by providing alternative text for images and other information</w:t>
      </w:r>
      <w:r w:rsidR="00342E5B">
        <w:rPr>
          <w:sz w:val="22"/>
          <w:szCs w:val="22"/>
        </w:rPr>
        <w:t xml:space="preserve"> as reasonably requested by </w:t>
      </w:r>
      <w:r w:rsidR="00F4297E" w:rsidRPr="00953699">
        <w:rPr>
          <w:sz w:val="22"/>
          <w:szCs w:val="22"/>
        </w:rPr>
        <w:t>Publisher;</w:t>
      </w:r>
      <w:r w:rsidR="00D05337">
        <w:rPr>
          <w:sz w:val="22"/>
          <w:szCs w:val="22"/>
        </w:rPr>
        <w:t xml:space="preserve"> </w:t>
      </w:r>
      <w:r w:rsidR="00162AE8" w:rsidRPr="00D05337">
        <w:rPr>
          <w:sz w:val="22"/>
          <w:szCs w:val="22"/>
        </w:rPr>
        <w:t>and</w:t>
      </w:r>
    </w:p>
    <w:p w14:paraId="0C6B2D03" w14:textId="3AE3A445" w:rsidR="00B469F2" w:rsidRPr="00937564" w:rsidRDefault="00DC521B" w:rsidP="006A527B">
      <w:pPr>
        <w:pStyle w:val="ListParagraph"/>
        <w:numPr>
          <w:ilvl w:val="1"/>
          <w:numId w:val="46"/>
        </w:numPr>
        <w:spacing w:after="160"/>
        <w:contextualSpacing w:val="0"/>
        <w:rPr>
          <w:sz w:val="22"/>
          <w:szCs w:val="22"/>
        </w:rPr>
      </w:pPr>
      <w:r w:rsidRPr="00DC521B">
        <w:rPr>
          <w:sz w:val="22"/>
          <w:szCs w:val="22"/>
        </w:rPr>
        <w:t>Author has</w:t>
      </w:r>
      <w:r w:rsidR="00B469F2" w:rsidRPr="00937564">
        <w:rPr>
          <w:sz w:val="22"/>
          <w:szCs w:val="22"/>
        </w:rPr>
        <w:t xml:space="preserve"> </w:t>
      </w:r>
      <w:r w:rsidR="00342E5B" w:rsidRPr="00342E5B">
        <w:rPr>
          <w:sz w:val="22"/>
          <w:szCs w:val="22"/>
        </w:rPr>
        <w:t xml:space="preserve">disclosed to </w:t>
      </w:r>
      <w:r w:rsidR="00E9116F" w:rsidRPr="00937564">
        <w:rPr>
          <w:sz w:val="22"/>
          <w:szCs w:val="22"/>
        </w:rPr>
        <w:t xml:space="preserve">Publisher any </w:t>
      </w:r>
      <w:r w:rsidR="00B469F2" w:rsidRPr="00937564">
        <w:rPr>
          <w:sz w:val="22"/>
          <w:szCs w:val="22"/>
        </w:rPr>
        <w:t>interest</w:t>
      </w:r>
      <w:r w:rsidRPr="00DC521B">
        <w:rPr>
          <w:sz w:val="22"/>
          <w:szCs w:val="22"/>
        </w:rPr>
        <w:t xml:space="preserve"> Author</w:t>
      </w:r>
      <w:r w:rsidR="00E9116F" w:rsidRPr="00937564">
        <w:rPr>
          <w:sz w:val="22"/>
          <w:szCs w:val="22"/>
        </w:rPr>
        <w:t xml:space="preserve"> ha</w:t>
      </w:r>
      <w:r>
        <w:rPr>
          <w:sz w:val="22"/>
          <w:szCs w:val="22"/>
        </w:rPr>
        <w:t>s</w:t>
      </w:r>
      <w:r w:rsidR="00B469F2" w:rsidRPr="00937564">
        <w:rPr>
          <w:sz w:val="22"/>
          <w:szCs w:val="22"/>
        </w:rPr>
        <w:t xml:space="preserve"> in any company or organization connected in any way with the subject matter of the Work, including </w:t>
      </w:r>
      <w:r w:rsidR="00BD2A55">
        <w:rPr>
          <w:sz w:val="22"/>
          <w:szCs w:val="22"/>
        </w:rPr>
        <w:t xml:space="preserve">without limitation </w:t>
      </w:r>
      <w:r w:rsidR="00B469F2" w:rsidRPr="00937564">
        <w:rPr>
          <w:sz w:val="22"/>
          <w:szCs w:val="22"/>
        </w:rPr>
        <w:t>as a shareholder, option holder, advisor, co</w:t>
      </w:r>
      <w:r w:rsidR="00E9116F" w:rsidRPr="00937564">
        <w:rPr>
          <w:sz w:val="22"/>
          <w:szCs w:val="22"/>
        </w:rPr>
        <w:t>nsultant, employee, or officer</w:t>
      </w:r>
      <w:r w:rsidR="00677C06">
        <w:rPr>
          <w:sz w:val="22"/>
          <w:szCs w:val="22"/>
        </w:rPr>
        <w:t>, or as a relative of any such person</w:t>
      </w:r>
      <w:r w:rsidR="00E9116F" w:rsidRPr="00937564">
        <w:rPr>
          <w:sz w:val="22"/>
          <w:szCs w:val="22"/>
        </w:rPr>
        <w:t xml:space="preserve"> </w:t>
      </w:r>
      <w:r w:rsidR="00B469F2" w:rsidRPr="00937564">
        <w:rPr>
          <w:sz w:val="22"/>
          <w:szCs w:val="22"/>
        </w:rPr>
        <w:t>(excluding any publicly traded company in which stock owners</w:t>
      </w:r>
      <w:r w:rsidR="009D64C1">
        <w:rPr>
          <w:sz w:val="22"/>
          <w:szCs w:val="22"/>
        </w:rPr>
        <w:t>hip is less than five percent).</w:t>
      </w:r>
    </w:p>
    <w:p w14:paraId="6BC13EF7" w14:textId="4A21B1F3" w:rsidR="001542CE" w:rsidRPr="00953699" w:rsidRDefault="00FB0201" w:rsidP="006A527B">
      <w:pPr>
        <w:pStyle w:val="ListParagraph"/>
        <w:numPr>
          <w:ilvl w:val="0"/>
          <w:numId w:val="46"/>
        </w:numPr>
        <w:spacing w:after="160"/>
        <w:contextualSpacing w:val="0"/>
        <w:rPr>
          <w:b/>
          <w:sz w:val="22"/>
          <w:szCs w:val="22"/>
        </w:rPr>
      </w:pPr>
      <w:r w:rsidRPr="00953699">
        <w:rPr>
          <w:rFonts w:cstheme="minorHAnsi"/>
          <w:b/>
          <w:sz w:val="22"/>
          <w:szCs w:val="22"/>
        </w:rPr>
        <w:t>Revisions and Derivative Works.</w:t>
      </w:r>
      <w:r w:rsidRPr="00953699">
        <w:rPr>
          <w:rFonts w:cstheme="minorHAnsi"/>
          <w:sz w:val="22"/>
          <w:szCs w:val="22"/>
        </w:rPr>
        <w:t xml:space="preserve">  If Author or Publisher believes that a substantially updated version or adaptation of the completed published Work </w:t>
      </w:r>
      <w:r w:rsidR="00BF6705">
        <w:rPr>
          <w:rFonts w:cstheme="minorHAnsi"/>
          <w:sz w:val="22"/>
          <w:szCs w:val="22"/>
        </w:rPr>
        <w:t>described in Schedule A</w:t>
      </w:r>
      <w:r w:rsidR="00780B35">
        <w:rPr>
          <w:rFonts w:cstheme="minorHAnsi"/>
          <w:sz w:val="22"/>
          <w:szCs w:val="22"/>
        </w:rPr>
        <w:t>:</w:t>
      </w:r>
      <w:r w:rsidR="00BF6705">
        <w:rPr>
          <w:rFonts w:cstheme="minorHAnsi"/>
          <w:sz w:val="22"/>
          <w:szCs w:val="22"/>
        </w:rPr>
        <w:t xml:space="preserve"> The Work</w:t>
      </w:r>
      <w:r w:rsidR="003D7BB6" w:rsidRPr="00953699">
        <w:rPr>
          <w:rFonts w:cstheme="minorHAnsi"/>
          <w:sz w:val="22"/>
          <w:szCs w:val="22"/>
        </w:rPr>
        <w:t xml:space="preserve"> </w:t>
      </w:r>
      <w:r w:rsidRPr="00953699">
        <w:rPr>
          <w:rFonts w:cstheme="minorHAnsi"/>
          <w:sz w:val="22"/>
          <w:szCs w:val="22"/>
        </w:rPr>
        <w:t>should be prepared</w:t>
      </w:r>
      <w:r w:rsidR="00162AE8">
        <w:rPr>
          <w:rFonts w:cstheme="minorHAnsi"/>
          <w:sz w:val="22"/>
          <w:szCs w:val="22"/>
        </w:rPr>
        <w:t xml:space="preserve"> (“New Version</w:t>
      </w:r>
      <w:r w:rsidR="003D7BB6" w:rsidRPr="00953699">
        <w:rPr>
          <w:rFonts w:cstheme="minorHAnsi"/>
          <w:sz w:val="22"/>
          <w:szCs w:val="22"/>
        </w:rPr>
        <w:t>“)</w:t>
      </w:r>
      <w:r w:rsidRPr="00953699">
        <w:rPr>
          <w:rFonts w:cstheme="minorHAnsi"/>
          <w:sz w:val="22"/>
          <w:szCs w:val="22"/>
        </w:rPr>
        <w:t xml:space="preserve">, they shall contact the other and </w:t>
      </w:r>
      <w:r w:rsidR="00677C06">
        <w:rPr>
          <w:rFonts w:cstheme="minorHAnsi"/>
          <w:sz w:val="22"/>
          <w:szCs w:val="22"/>
        </w:rPr>
        <w:t xml:space="preserve">in good faith </w:t>
      </w:r>
      <w:r w:rsidRPr="00953699">
        <w:rPr>
          <w:rFonts w:cstheme="minorHAnsi"/>
          <w:sz w:val="22"/>
          <w:szCs w:val="22"/>
        </w:rPr>
        <w:t xml:space="preserve">explore the feasibility of such New Version. </w:t>
      </w:r>
      <w:r w:rsidR="009D64C1">
        <w:rPr>
          <w:rFonts w:cstheme="minorHAnsi"/>
          <w:sz w:val="22"/>
          <w:szCs w:val="22"/>
        </w:rPr>
        <w:t xml:space="preserve"> </w:t>
      </w:r>
      <w:r w:rsidR="003D7BB6" w:rsidRPr="00953699">
        <w:rPr>
          <w:rFonts w:cstheme="minorHAnsi"/>
          <w:sz w:val="22"/>
          <w:szCs w:val="22"/>
        </w:rPr>
        <w:t xml:space="preserve">A </w:t>
      </w:r>
      <w:r w:rsidR="00052F58" w:rsidRPr="00953699">
        <w:rPr>
          <w:rFonts w:cstheme="minorHAnsi"/>
          <w:sz w:val="22"/>
          <w:szCs w:val="22"/>
        </w:rPr>
        <w:t>New Version means revisions</w:t>
      </w:r>
      <w:r w:rsidR="00757F2C">
        <w:rPr>
          <w:rFonts w:cstheme="minorHAnsi"/>
          <w:sz w:val="22"/>
          <w:szCs w:val="22"/>
        </w:rPr>
        <w:t xml:space="preserve"> that</w:t>
      </w:r>
      <w:r w:rsidR="003D7BB6" w:rsidRPr="00953699">
        <w:rPr>
          <w:rFonts w:cstheme="minorHAnsi"/>
          <w:sz w:val="22"/>
          <w:szCs w:val="22"/>
        </w:rPr>
        <w:t xml:space="preserve"> </w:t>
      </w:r>
      <w:r w:rsidR="00052F58" w:rsidRPr="00953699">
        <w:rPr>
          <w:rFonts w:cstheme="minorHAnsi"/>
          <w:sz w:val="22"/>
          <w:szCs w:val="22"/>
        </w:rPr>
        <w:t>resul</w:t>
      </w:r>
      <w:r w:rsidR="003D7BB6" w:rsidRPr="00953699">
        <w:rPr>
          <w:rFonts w:cstheme="minorHAnsi"/>
          <w:sz w:val="22"/>
          <w:szCs w:val="22"/>
        </w:rPr>
        <w:t>t</w:t>
      </w:r>
      <w:r w:rsidR="00052F58" w:rsidRPr="00953699">
        <w:rPr>
          <w:rFonts w:cstheme="minorHAnsi"/>
          <w:sz w:val="22"/>
          <w:szCs w:val="22"/>
        </w:rPr>
        <w:t xml:space="preserve"> in a version with at least </w:t>
      </w:r>
      <w:r w:rsidR="00AF3D49" w:rsidRPr="00953699">
        <w:rPr>
          <w:rFonts w:cstheme="minorHAnsi"/>
          <w:sz w:val="22"/>
          <w:szCs w:val="22"/>
        </w:rPr>
        <w:t>[</w:t>
      </w:r>
      <w:r w:rsidR="00052F58" w:rsidRPr="00953699">
        <w:rPr>
          <w:rFonts w:cstheme="minorHAnsi"/>
          <w:b/>
          <w:sz w:val="22"/>
          <w:szCs w:val="22"/>
        </w:rPr>
        <w:t>thirty percent</w:t>
      </w:r>
      <w:r w:rsidR="00052F58" w:rsidRPr="00953699">
        <w:rPr>
          <w:rFonts w:cstheme="minorHAnsi"/>
          <w:sz w:val="22"/>
          <w:szCs w:val="22"/>
        </w:rPr>
        <w:t xml:space="preserve"> </w:t>
      </w:r>
      <w:r w:rsidR="00AF3D49" w:rsidRPr="00953699">
        <w:rPr>
          <w:rFonts w:cstheme="minorHAnsi"/>
          <w:b/>
          <w:sz w:val="22"/>
          <w:szCs w:val="22"/>
        </w:rPr>
        <w:t>(</w:t>
      </w:r>
      <w:r w:rsidR="00052F58" w:rsidRPr="00953699">
        <w:rPr>
          <w:rFonts w:cstheme="minorHAnsi"/>
          <w:b/>
          <w:sz w:val="22"/>
          <w:szCs w:val="22"/>
        </w:rPr>
        <w:t>30%</w:t>
      </w:r>
      <w:r w:rsidR="00AF3D49" w:rsidRPr="00953699">
        <w:rPr>
          <w:rFonts w:cstheme="minorHAnsi"/>
          <w:b/>
          <w:sz w:val="22"/>
          <w:szCs w:val="22"/>
        </w:rPr>
        <w:t>)</w:t>
      </w:r>
      <w:r w:rsidR="00052F58" w:rsidRPr="00953699">
        <w:rPr>
          <w:rFonts w:cstheme="minorHAnsi"/>
          <w:b/>
          <w:sz w:val="22"/>
          <w:szCs w:val="22"/>
        </w:rPr>
        <w:t>]</w:t>
      </w:r>
      <w:r w:rsidR="003D431A" w:rsidRPr="00953699">
        <w:rPr>
          <w:rFonts w:cstheme="minorHAnsi"/>
          <w:sz w:val="22"/>
          <w:szCs w:val="22"/>
        </w:rPr>
        <w:t xml:space="preserve"> new or </w:t>
      </w:r>
      <w:r w:rsidR="00052F58" w:rsidRPr="00953699">
        <w:rPr>
          <w:rFonts w:cstheme="minorHAnsi"/>
          <w:sz w:val="22"/>
          <w:szCs w:val="22"/>
        </w:rPr>
        <w:t xml:space="preserve">revised content.  </w:t>
      </w:r>
      <w:r w:rsidRPr="00953699">
        <w:rPr>
          <w:rFonts w:cstheme="minorHAnsi"/>
          <w:sz w:val="22"/>
          <w:szCs w:val="22"/>
        </w:rPr>
        <w:t xml:space="preserve">If </w:t>
      </w:r>
      <w:r w:rsidR="00DC521B">
        <w:rPr>
          <w:rFonts w:cstheme="minorHAnsi"/>
          <w:sz w:val="22"/>
          <w:szCs w:val="22"/>
        </w:rPr>
        <w:t>A</w:t>
      </w:r>
      <w:r w:rsidR="00052F58" w:rsidRPr="00953699">
        <w:rPr>
          <w:rFonts w:cstheme="minorHAnsi"/>
          <w:sz w:val="22"/>
          <w:szCs w:val="22"/>
        </w:rPr>
        <w:t>uthor and Publisher</w:t>
      </w:r>
      <w:r w:rsidRPr="00953699">
        <w:rPr>
          <w:rFonts w:cstheme="minorHAnsi"/>
          <w:sz w:val="22"/>
          <w:szCs w:val="22"/>
        </w:rPr>
        <w:t xml:space="preserve"> </w:t>
      </w:r>
      <w:r w:rsidR="003D7BB6" w:rsidRPr="00953699">
        <w:rPr>
          <w:rFonts w:cstheme="minorHAnsi"/>
          <w:sz w:val="22"/>
          <w:szCs w:val="22"/>
        </w:rPr>
        <w:t>agree</w:t>
      </w:r>
      <w:r w:rsidRPr="00953699">
        <w:rPr>
          <w:rFonts w:cstheme="minorHAnsi"/>
          <w:sz w:val="22"/>
          <w:szCs w:val="22"/>
        </w:rPr>
        <w:t xml:space="preserve"> </w:t>
      </w:r>
      <w:r w:rsidR="00677C06">
        <w:rPr>
          <w:rFonts w:cstheme="minorHAnsi"/>
          <w:sz w:val="22"/>
          <w:szCs w:val="22"/>
        </w:rPr>
        <w:t xml:space="preserve">in writing </w:t>
      </w:r>
      <w:r w:rsidRPr="00953699">
        <w:rPr>
          <w:rFonts w:cstheme="minorHAnsi"/>
          <w:sz w:val="22"/>
          <w:szCs w:val="22"/>
        </w:rPr>
        <w:t xml:space="preserve">to prepare </w:t>
      </w:r>
      <w:r w:rsidR="003D7BB6" w:rsidRPr="00953699">
        <w:rPr>
          <w:rFonts w:cstheme="minorHAnsi"/>
          <w:sz w:val="22"/>
          <w:szCs w:val="22"/>
        </w:rPr>
        <w:t xml:space="preserve">a </w:t>
      </w:r>
      <w:r w:rsidRPr="00953699">
        <w:rPr>
          <w:rFonts w:cstheme="minorHAnsi"/>
          <w:sz w:val="22"/>
          <w:szCs w:val="22"/>
        </w:rPr>
        <w:t xml:space="preserve">New Version, a new series of Schedules </w:t>
      </w:r>
      <w:r w:rsidR="003D7BB6" w:rsidRPr="00953699">
        <w:rPr>
          <w:rFonts w:cstheme="minorHAnsi"/>
          <w:sz w:val="22"/>
          <w:szCs w:val="22"/>
        </w:rPr>
        <w:t>will</w:t>
      </w:r>
      <w:r w:rsidRPr="00953699">
        <w:rPr>
          <w:rFonts w:cstheme="minorHAnsi"/>
          <w:sz w:val="22"/>
          <w:szCs w:val="22"/>
        </w:rPr>
        <w:t xml:space="preserve"> be created.  </w:t>
      </w:r>
      <w:r w:rsidRPr="00677C06">
        <w:rPr>
          <w:rFonts w:cstheme="minorHAnsi"/>
          <w:sz w:val="22"/>
          <w:szCs w:val="22"/>
        </w:rPr>
        <w:t>If Author is unable or declines to prepare a New Version, Publisher may engage others to prepare a New Version.</w:t>
      </w:r>
      <w:r w:rsidRPr="007B60D7">
        <w:rPr>
          <w:rFonts w:cstheme="minorHAnsi"/>
          <w:sz w:val="22"/>
          <w:szCs w:val="22"/>
        </w:rPr>
        <w:t xml:space="preserve">  </w:t>
      </w:r>
      <w:r w:rsidRPr="00421D3A">
        <w:rPr>
          <w:rFonts w:cstheme="minorHAnsi"/>
          <w:sz w:val="22"/>
          <w:szCs w:val="22"/>
        </w:rPr>
        <w:t>Royalties shall be allocated as set forth in S</w:t>
      </w:r>
      <w:r w:rsidR="003D7BB6" w:rsidRPr="00421D3A">
        <w:rPr>
          <w:rFonts w:cstheme="minorHAnsi"/>
          <w:sz w:val="22"/>
          <w:szCs w:val="22"/>
        </w:rPr>
        <w:t xml:space="preserve">chedule </w:t>
      </w:r>
      <w:r w:rsidR="001F78B5" w:rsidRPr="00421D3A">
        <w:rPr>
          <w:rFonts w:cstheme="minorHAnsi"/>
          <w:sz w:val="22"/>
          <w:szCs w:val="22"/>
        </w:rPr>
        <w:t>E</w:t>
      </w:r>
      <w:r w:rsidR="00780B35" w:rsidRPr="00421D3A">
        <w:rPr>
          <w:rFonts w:cstheme="minorHAnsi"/>
          <w:sz w:val="22"/>
          <w:szCs w:val="22"/>
        </w:rPr>
        <w:t>: Royalties and Revenue Sharing</w:t>
      </w:r>
      <w:r w:rsidR="00533DE8" w:rsidRPr="00421D3A">
        <w:rPr>
          <w:rFonts w:cstheme="minorHAnsi"/>
          <w:sz w:val="22"/>
          <w:szCs w:val="22"/>
        </w:rPr>
        <w:t xml:space="preserve"> and</w:t>
      </w:r>
      <w:r w:rsidR="00533DE8">
        <w:rPr>
          <w:rFonts w:cstheme="minorHAnsi"/>
          <w:sz w:val="22"/>
          <w:szCs w:val="22"/>
        </w:rPr>
        <w:t xml:space="preserve"> Author shall be attributed as the original author</w:t>
      </w:r>
      <w:r w:rsidR="003D7BB6" w:rsidRPr="00284660">
        <w:rPr>
          <w:rFonts w:cstheme="minorHAnsi"/>
          <w:sz w:val="22"/>
          <w:szCs w:val="22"/>
        </w:rPr>
        <w:t>.</w:t>
      </w:r>
      <w:r w:rsidRPr="00284660">
        <w:rPr>
          <w:rFonts w:cstheme="minorHAnsi"/>
          <w:sz w:val="22"/>
          <w:szCs w:val="22"/>
        </w:rPr>
        <w:t xml:space="preserve">  If Publisher declines to publish a New Version, Publisher shall explore in good faith the sublicensing of the Work to a third party identified by Author for that partic</w:t>
      </w:r>
      <w:r w:rsidRPr="00684DA5">
        <w:rPr>
          <w:rFonts w:cstheme="minorHAnsi"/>
          <w:sz w:val="22"/>
          <w:szCs w:val="22"/>
        </w:rPr>
        <w:t>ular version and format.</w:t>
      </w:r>
    </w:p>
    <w:p w14:paraId="714D6CD3" w14:textId="0F4D5EC2" w:rsidR="006D06AF" w:rsidRPr="00953699" w:rsidRDefault="00EC3AAD" w:rsidP="006A527B">
      <w:pPr>
        <w:pStyle w:val="ListParagraph"/>
        <w:numPr>
          <w:ilvl w:val="0"/>
          <w:numId w:val="46"/>
        </w:numPr>
        <w:spacing w:after="160"/>
        <w:contextualSpacing w:val="0"/>
        <w:rPr>
          <w:b/>
          <w:sz w:val="22"/>
          <w:szCs w:val="22"/>
        </w:rPr>
      </w:pPr>
      <w:r w:rsidRPr="00953699">
        <w:rPr>
          <w:b/>
          <w:sz w:val="22"/>
          <w:szCs w:val="22"/>
        </w:rPr>
        <w:t>Third Party Claims.</w:t>
      </w:r>
      <w:r w:rsidRPr="00953699">
        <w:rPr>
          <w:sz w:val="22"/>
          <w:szCs w:val="22"/>
        </w:rPr>
        <w:t xml:space="preserve">  If the Work become</w:t>
      </w:r>
      <w:r w:rsidR="005B45E4" w:rsidRPr="00953699">
        <w:rPr>
          <w:sz w:val="22"/>
          <w:szCs w:val="22"/>
        </w:rPr>
        <w:t>s</w:t>
      </w:r>
      <w:r w:rsidRPr="00953699">
        <w:rPr>
          <w:sz w:val="22"/>
          <w:szCs w:val="22"/>
        </w:rPr>
        <w:t xml:space="preserve"> the subject of a third party claim, </w:t>
      </w:r>
      <w:r w:rsidR="00052F58" w:rsidRPr="00953699">
        <w:rPr>
          <w:sz w:val="22"/>
          <w:szCs w:val="22"/>
        </w:rPr>
        <w:t xml:space="preserve">such as a </w:t>
      </w:r>
      <w:r w:rsidR="001D7469" w:rsidRPr="00953699">
        <w:rPr>
          <w:sz w:val="22"/>
          <w:szCs w:val="22"/>
        </w:rPr>
        <w:t>copyright infringement</w:t>
      </w:r>
      <w:r w:rsidR="00052F58" w:rsidRPr="00953699">
        <w:rPr>
          <w:sz w:val="22"/>
          <w:szCs w:val="22"/>
        </w:rPr>
        <w:t xml:space="preserve"> claim</w:t>
      </w:r>
      <w:r w:rsidR="001D7469" w:rsidRPr="00953699">
        <w:rPr>
          <w:sz w:val="22"/>
          <w:szCs w:val="22"/>
        </w:rPr>
        <w:t xml:space="preserve">, </w:t>
      </w:r>
      <w:r w:rsidRPr="00953699">
        <w:rPr>
          <w:sz w:val="22"/>
          <w:szCs w:val="22"/>
        </w:rPr>
        <w:t xml:space="preserve">Publisher and Author shall notify the other immediately and work collaboratively to investigate and attempt to resolve the claim.  By way of example, the parties shall make themselves available for information gathering, meetings, and preparation of responses.  Author shall assist in the revisions to material requested by Publisher.  If Publisher </w:t>
      </w:r>
      <w:r w:rsidR="005B45E4" w:rsidRPr="00953699">
        <w:rPr>
          <w:sz w:val="22"/>
          <w:szCs w:val="22"/>
        </w:rPr>
        <w:t>and/or Author carry</w:t>
      </w:r>
      <w:r w:rsidRPr="00953699">
        <w:rPr>
          <w:sz w:val="22"/>
          <w:szCs w:val="22"/>
        </w:rPr>
        <w:t xml:space="preserve"> insurance for such risks, </w:t>
      </w:r>
      <w:r w:rsidR="005B45E4" w:rsidRPr="00953699">
        <w:rPr>
          <w:sz w:val="22"/>
          <w:szCs w:val="22"/>
        </w:rPr>
        <w:t>they</w:t>
      </w:r>
      <w:r w:rsidRPr="00953699">
        <w:rPr>
          <w:sz w:val="22"/>
          <w:szCs w:val="22"/>
        </w:rPr>
        <w:t xml:space="preserve"> agree to seek coverage under s</w:t>
      </w:r>
      <w:r w:rsidR="005B45E4" w:rsidRPr="00953699">
        <w:rPr>
          <w:sz w:val="22"/>
          <w:szCs w:val="22"/>
        </w:rPr>
        <w:t>uch policies</w:t>
      </w:r>
      <w:r w:rsidRPr="00953699">
        <w:rPr>
          <w:sz w:val="22"/>
          <w:szCs w:val="22"/>
        </w:rPr>
        <w:t>.  Publisher has the right to offset its costs, expenses, fees</w:t>
      </w:r>
      <w:r w:rsidR="0059638A">
        <w:rPr>
          <w:sz w:val="22"/>
          <w:szCs w:val="22"/>
        </w:rPr>
        <w:t xml:space="preserve"> (including reasonable attorneys’ fees)</w:t>
      </w:r>
      <w:r w:rsidRPr="00953699">
        <w:rPr>
          <w:sz w:val="22"/>
          <w:szCs w:val="22"/>
        </w:rPr>
        <w:t>, and losses</w:t>
      </w:r>
      <w:r w:rsidR="008006BA">
        <w:rPr>
          <w:sz w:val="22"/>
          <w:szCs w:val="22"/>
        </w:rPr>
        <w:t xml:space="preserve">, </w:t>
      </w:r>
      <w:r w:rsidRPr="00953699">
        <w:rPr>
          <w:sz w:val="22"/>
          <w:szCs w:val="22"/>
        </w:rPr>
        <w:t>if any</w:t>
      </w:r>
      <w:r w:rsidR="008006BA">
        <w:rPr>
          <w:sz w:val="22"/>
          <w:szCs w:val="22"/>
        </w:rPr>
        <w:t>,</w:t>
      </w:r>
      <w:r w:rsidRPr="00953699">
        <w:rPr>
          <w:sz w:val="22"/>
          <w:szCs w:val="22"/>
        </w:rPr>
        <w:t xml:space="preserve"> relating to third party claims with any revenues to which Author would be entitled under this Agreement</w:t>
      </w:r>
      <w:r w:rsidR="002D41C2" w:rsidRPr="00953699">
        <w:rPr>
          <w:sz w:val="22"/>
          <w:szCs w:val="22"/>
        </w:rPr>
        <w:t>.</w:t>
      </w:r>
      <w:r w:rsidR="008006BA">
        <w:rPr>
          <w:sz w:val="22"/>
          <w:szCs w:val="22"/>
        </w:rPr>
        <w:t xml:space="preserve"> </w:t>
      </w:r>
      <w:r w:rsidR="00907613">
        <w:rPr>
          <w:sz w:val="22"/>
          <w:szCs w:val="22"/>
        </w:rPr>
        <w:t xml:space="preserve"> </w:t>
      </w:r>
      <w:r w:rsidRPr="00953699">
        <w:rPr>
          <w:sz w:val="22"/>
          <w:szCs w:val="22"/>
        </w:rPr>
        <w:t xml:space="preserve">In the event </w:t>
      </w:r>
      <w:r w:rsidR="00547BE8" w:rsidRPr="00953699">
        <w:rPr>
          <w:sz w:val="22"/>
          <w:szCs w:val="22"/>
        </w:rPr>
        <w:t xml:space="preserve">of </w:t>
      </w:r>
      <w:r w:rsidRPr="00953699">
        <w:rPr>
          <w:sz w:val="22"/>
          <w:szCs w:val="22"/>
        </w:rPr>
        <w:t>such third party claim, Publisher shall have the unilateral right to terminate further distribution of copies or posting of the Work and to terminate this Agreement</w:t>
      </w:r>
      <w:r w:rsidR="00BF33C0" w:rsidRPr="00953699">
        <w:rPr>
          <w:sz w:val="22"/>
          <w:szCs w:val="22"/>
        </w:rPr>
        <w:t>.</w:t>
      </w:r>
      <w:r w:rsidR="00907613">
        <w:rPr>
          <w:sz w:val="22"/>
          <w:szCs w:val="22"/>
        </w:rPr>
        <w:t xml:space="preserve">  </w:t>
      </w:r>
      <w:r w:rsidR="00907613" w:rsidRPr="00164BC2">
        <w:rPr>
          <w:i/>
          <w:sz w:val="22"/>
          <w:szCs w:val="22"/>
        </w:rPr>
        <w:t>{</w:t>
      </w:r>
      <w:r w:rsidR="00907613">
        <w:rPr>
          <w:rFonts w:cs="Palatino-Italic"/>
          <w:i/>
          <w:iCs/>
          <w:sz w:val="22"/>
          <w:szCs w:val="22"/>
        </w:rPr>
        <w:t>E</w:t>
      </w:r>
      <w:r w:rsidR="00907613" w:rsidRPr="00164BC2">
        <w:rPr>
          <w:rFonts w:cs="Palatino-Italic"/>
          <w:i/>
          <w:iCs/>
          <w:sz w:val="22"/>
          <w:szCs w:val="22"/>
        </w:rPr>
        <w:t xml:space="preserve">ditorial </w:t>
      </w:r>
      <w:r w:rsidR="00907613">
        <w:rPr>
          <w:rFonts w:cs="Palatino-Italic"/>
          <w:i/>
          <w:iCs/>
          <w:sz w:val="22"/>
          <w:szCs w:val="22"/>
        </w:rPr>
        <w:t>N</w:t>
      </w:r>
      <w:r w:rsidR="00907613" w:rsidRPr="00164BC2">
        <w:rPr>
          <w:rFonts w:cs="Palatino-Italic"/>
          <w:i/>
          <w:iCs/>
          <w:sz w:val="22"/>
          <w:szCs w:val="22"/>
        </w:rPr>
        <w:t>ote</w:t>
      </w:r>
      <w:r w:rsidR="00907613">
        <w:rPr>
          <w:rFonts w:cs="Palatino-Italic"/>
          <w:i/>
          <w:iCs/>
          <w:sz w:val="22"/>
          <w:szCs w:val="22"/>
        </w:rPr>
        <w:t xml:space="preserve">:  We have chosen not to ask the Author to indemnify the Press against losses sustained as a result of the Author’s breach of representations and warranties.  </w:t>
      </w:r>
      <w:r w:rsidR="00907613" w:rsidRPr="00D37FEA">
        <w:rPr>
          <w:rFonts w:cs="Palatino-Italic"/>
          <w:i/>
          <w:iCs/>
          <w:sz w:val="22"/>
          <w:szCs w:val="22"/>
        </w:rPr>
        <w:t>If you</w:t>
      </w:r>
      <w:r w:rsidR="00421D3A" w:rsidRPr="00D37FEA">
        <w:rPr>
          <w:rFonts w:cs="Palatino-Italic"/>
          <w:i/>
          <w:iCs/>
          <w:sz w:val="22"/>
          <w:szCs w:val="22"/>
        </w:rPr>
        <w:t>r local practice is to</w:t>
      </w:r>
      <w:r w:rsidR="00907613">
        <w:rPr>
          <w:rFonts w:cs="Palatino-Italic"/>
          <w:i/>
          <w:iCs/>
          <w:sz w:val="22"/>
          <w:szCs w:val="22"/>
        </w:rPr>
        <w:t xml:space="preserve"> require an indemnification clause, we recommend including it above.</w:t>
      </w:r>
      <w:r w:rsidR="00907613" w:rsidRPr="00164BC2">
        <w:rPr>
          <w:i/>
          <w:sz w:val="22"/>
          <w:szCs w:val="22"/>
        </w:rPr>
        <w:t>}</w:t>
      </w:r>
    </w:p>
    <w:p w14:paraId="2E0AC1FC" w14:textId="1A7B86F5" w:rsidR="00FA0309" w:rsidRPr="00FA0309" w:rsidRDefault="008346CD" w:rsidP="006A527B">
      <w:pPr>
        <w:pStyle w:val="ListParagraph"/>
        <w:numPr>
          <w:ilvl w:val="0"/>
          <w:numId w:val="46"/>
        </w:numPr>
        <w:spacing w:after="160"/>
        <w:contextualSpacing w:val="0"/>
        <w:rPr>
          <w:b/>
          <w:sz w:val="22"/>
          <w:szCs w:val="22"/>
        </w:rPr>
      </w:pPr>
      <w:r w:rsidRPr="00953699">
        <w:rPr>
          <w:b/>
          <w:sz w:val="22"/>
          <w:szCs w:val="22"/>
        </w:rPr>
        <w:t>L</w:t>
      </w:r>
      <w:r w:rsidR="00353209" w:rsidRPr="00953699">
        <w:rPr>
          <w:b/>
          <w:sz w:val="22"/>
          <w:szCs w:val="22"/>
        </w:rPr>
        <w:t>imitation of Liability.</w:t>
      </w:r>
      <w:r w:rsidR="00353209" w:rsidRPr="00953699">
        <w:rPr>
          <w:sz w:val="22"/>
          <w:szCs w:val="22"/>
        </w:rPr>
        <w:t xml:space="preserve">  </w:t>
      </w:r>
      <w:r w:rsidRPr="00DE27C6">
        <w:rPr>
          <w:caps/>
          <w:sz w:val="22"/>
          <w:szCs w:val="22"/>
        </w:rPr>
        <w:t>I</w:t>
      </w:r>
      <w:r w:rsidR="00353209" w:rsidRPr="00DE27C6">
        <w:rPr>
          <w:caps/>
          <w:sz w:val="22"/>
          <w:szCs w:val="22"/>
        </w:rPr>
        <w:t>n no event shall either party be liable to the other party</w:t>
      </w:r>
      <w:r w:rsidR="004E7038" w:rsidRPr="00DE27C6">
        <w:rPr>
          <w:caps/>
          <w:sz w:val="22"/>
          <w:szCs w:val="22"/>
        </w:rPr>
        <w:t xml:space="preserve"> for any indirect, special, exemplary, consequential, incidental or punitive damages in association with this Agreement</w:t>
      </w:r>
      <w:r w:rsidR="00353209" w:rsidRPr="00DE27C6">
        <w:rPr>
          <w:caps/>
          <w:sz w:val="22"/>
          <w:szCs w:val="22"/>
        </w:rPr>
        <w:t xml:space="preserve">, regardless of the form of action or theory of </w:t>
      </w:r>
      <w:r w:rsidR="00353209" w:rsidRPr="00DE27C6">
        <w:rPr>
          <w:caps/>
          <w:sz w:val="22"/>
          <w:szCs w:val="22"/>
        </w:rPr>
        <w:lastRenderedPageBreak/>
        <w:t>recovery</w:t>
      </w:r>
      <w:r w:rsidR="004E7038" w:rsidRPr="00DE27C6">
        <w:rPr>
          <w:caps/>
          <w:sz w:val="22"/>
          <w:szCs w:val="22"/>
        </w:rPr>
        <w:t xml:space="preserve">, including </w:t>
      </w:r>
      <w:r w:rsidR="00353209" w:rsidRPr="00DE27C6">
        <w:rPr>
          <w:caps/>
          <w:sz w:val="22"/>
          <w:szCs w:val="22"/>
        </w:rPr>
        <w:t>if that party has been advised of the possibility of such damages or losses.</w:t>
      </w:r>
    </w:p>
    <w:p w14:paraId="3745854E" w14:textId="5859DD13" w:rsidR="00094E56" w:rsidRPr="00953699" w:rsidRDefault="00094E56" w:rsidP="006A527B">
      <w:pPr>
        <w:pStyle w:val="ListParagraph"/>
        <w:numPr>
          <w:ilvl w:val="0"/>
          <w:numId w:val="46"/>
        </w:numPr>
        <w:spacing w:after="160"/>
        <w:contextualSpacing w:val="0"/>
        <w:rPr>
          <w:b/>
          <w:sz w:val="22"/>
          <w:szCs w:val="22"/>
        </w:rPr>
      </w:pPr>
      <w:r w:rsidRPr="00953699">
        <w:rPr>
          <w:b/>
          <w:sz w:val="22"/>
          <w:szCs w:val="22"/>
        </w:rPr>
        <w:t xml:space="preserve">Term and </w:t>
      </w:r>
      <w:r w:rsidR="00353209" w:rsidRPr="00953699">
        <w:rPr>
          <w:b/>
          <w:sz w:val="22"/>
          <w:szCs w:val="22"/>
        </w:rPr>
        <w:t>Termination.</w:t>
      </w:r>
    </w:p>
    <w:p w14:paraId="08A53D07" w14:textId="6DCAEA89" w:rsidR="00E26B6D" w:rsidRPr="00937564" w:rsidRDefault="00094E56" w:rsidP="006A527B">
      <w:pPr>
        <w:pStyle w:val="ListParagraph"/>
        <w:numPr>
          <w:ilvl w:val="1"/>
          <w:numId w:val="46"/>
        </w:numPr>
        <w:spacing w:after="160"/>
        <w:contextualSpacing w:val="0"/>
        <w:rPr>
          <w:sz w:val="22"/>
          <w:szCs w:val="22"/>
        </w:rPr>
      </w:pPr>
      <w:r w:rsidRPr="0043402A">
        <w:rPr>
          <w:i/>
          <w:sz w:val="22"/>
          <w:szCs w:val="22"/>
        </w:rPr>
        <w:t>Term.</w:t>
      </w:r>
      <w:r w:rsidRPr="0043402A">
        <w:rPr>
          <w:sz w:val="22"/>
          <w:szCs w:val="22"/>
        </w:rPr>
        <w:t xml:space="preserve">  This Agreement begins on the Effective Date and continues u</w:t>
      </w:r>
      <w:r w:rsidR="00162AE8" w:rsidRPr="0043402A">
        <w:rPr>
          <w:sz w:val="22"/>
          <w:szCs w:val="22"/>
        </w:rPr>
        <w:t>ntil</w:t>
      </w:r>
      <w:r w:rsidRPr="0043402A">
        <w:rPr>
          <w:sz w:val="22"/>
          <w:szCs w:val="22"/>
        </w:rPr>
        <w:t xml:space="preserve"> the earlier of expiration of the copyright, or termination as set forth in this Agreement</w:t>
      </w:r>
      <w:r w:rsidR="00E26B6D" w:rsidRPr="0043402A">
        <w:rPr>
          <w:sz w:val="22"/>
          <w:szCs w:val="22"/>
        </w:rPr>
        <w:t>.</w:t>
      </w:r>
    </w:p>
    <w:p w14:paraId="34392EAA" w14:textId="4C6A7281" w:rsidR="00F979F9" w:rsidRDefault="00284660" w:rsidP="006A527B">
      <w:pPr>
        <w:pStyle w:val="ListParagraph"/>
        <w:numPr>
          <w:ilvl w:val="1"/>
          <w:numId w:val="46"/>
        </w:numPr>
        <w:spacing w:after="160"/>
        <w:contextualSpacing w:val="0"/>
        <w:rPr>
          <w:sz w:val="22"/>
          <w:szCs w:val="22"/>
        </w:rPr>
      </w:pPr>
      <w:r>
        <w:rPr>
          <w:rFonts w:cstheme="minorHAnsi"/>
          <w:i/>
          <w:sz w:val="22"/>
          <w:szCs w:val="22"/>
        </w:rPr>
        <w:t>Termination</w:t>
      </w:r>
      <w:r w:rsidR="00D70A87" w:rsidRPr="0043402A">
        <w:rPr>
          <w:rFonts w:cstheme="minorHAnsi"/>
          <w:sz w:val="22"/>
          <w:szCs w:val="22"/>
        </w:rPr>
        <w:t xml:space="preserve">.  </w:t>
      </w:r>
      <w:r w:rsidR="003101F7" w:rsidRPr="0043402A">
        <w:rPr>
          <w:sz w:val="22"/>
          <w:szCs w:val="22"/>
        </w:rPr>
        <w:t xml:space="preserve">Publisher </w:t>
      </w:r>
      <w:r w:rsidR="00DA3415" w:rsidRPr="0043402A">
        <w:rPr>
          <w:sz w:val="22"/>
          <w:szCs w:val="22"/>
        </w:rPr>
        <w:t>may terminate this Agreement</w:t>
      </w:r>
      <w:r w:rsidR="00677C06">
        <w:rPr>
          <w:sz w:val="22"/>
          <w:szCs w:val="22"/>
        </w:rPr>
        <w:t xml:space="preserve"> for cause, including</w:t>
      </w:r>
      <w:r w:rsidR="00BD2A55">
        <w:rPr>
          <w:sz w:val="22"/>
          <w:szCs w:val="22"/>
        </w:rPr>
        <w:t xml:space="preserve"> without limitation</w:t>
      </w:r>
      <w:r w:rsidR="00DA3415" w:rsidRPr="0043402A">
        <w:rPr>
          <w:sz w:val="22"/>
          <w:szCs w:val="22"/>
        </w:rPr>
        <w:t xml:space="preserve"> if</w:t>
      </w:r>
      <w:r w:rsidR="00C04A11" w:rsidRPr="0043402A">
        <w:rPr>
          <w:sz w:val="22"/>
          <w:szCs w:val="22"/>
        </w:rPr>
        <w:t xml:space="preserve"> the </w:t>
      </w:r>
      <w:r w:rsidR="00162AE8" w:rsidRPr="0043402A">
        <w:rPr>
          <w:sz w:val="22"/>
          <w:szCs w:val="22"/>
        </w:rPr>
        <w:t>f</w:t>
      </w:r>
      <w:r w:rsidR="00C04A11" w:rsidRPr="0043402A">
        <w:rPr>
          <w:sz w:val="22"/>
          <w:szCs w:val="22"/>
        </w:rPr>
        <w:t xml:space="preserve">unding </w:t>
      </w:r>
      <w:r w:rsidR="00162AE8" w:rsidRPr="0043402A">
        <w:rPr>
          <w:sz w:val="22"/>
          <w:szCs w:val="22"/>
        </w:rPr>
        <w:t xml:space="preserve">in Schedule C: Funding and Stakeholders </w:t>
      </w:r>
      <w:r w:rsidR="00C04A11" w:rsidRPr="0043402A">
        <w:rPr>
          <w:sz w:val="22"/>
          <w:szCs w:val="22"/>
        </w:rPr>
        <w:t>upon which it</w:t>
      </w:r>
      <w:r w:rsidR="003101F7" w:rsidRPr="0043402A">
        <w:rPr>
          <w:sz w:val="22"/>
          <w:szCs w:val="22"/>
        </w:rPr>
        <w:t xml:space="preserve"> rel</w:t>
      </w:r>
      <w:r w:rsidR="00C04A11" w:rsidRPr="0043402A">
        <w:rPr>
          <w:sz w:val="22"/>
          <w:szCs w:val="22"/>
        </w:rPr>
        <w:t>ies</w:t>
      </w:r>
      <w:r w:rsidR="00F979F9" w:rsidRPr="0043402A">
        <w:rPr>
          <w:sz w:val="22"/>
          <w:szCs w:val="22"/>
        </w:rPr>
        <w:t xml:space="preserve"> is not received,</w:t>
      </w:r>
      <w:r w:rsidR="00C04A11" w:rsidRPr="0043402A">
        <w:rPr>
          <w:sz w:val="22"/>
          <w:szCs w:val="22"/>
        </w:rPr>
        <w:t xml:space="preserve"> </w:t>
      </w:r>
      <w:r w:rsidR="00DC521B">
        <w:rPr>
          <w:sz w:val="22"/>
          <w:szCs w:val="22"/>
        </w:rPr>
        <w:t>if the</w:t>
      </w:r>
      <w:r w:rsidR="00DA3415" w:rsidRPr="0043402A">
        <w:rPr>
          <w:sz w:val="22"/>
          <w:szCs w:val="22"/>
        </w:rPr>
        <w:t xml:space="preserve"> </w:t>
      </w:r>
      <w:r w:rsidR="00C04A11" w:rsidRPr="0043402A">
        <w:rPr>
          <w:sz w:val="22"/>
          <w:szCs w:val="22"/>
        </w:rPr>
        <w:t xml:space="preserve">Author </w:t>
      </w:r>
      <w:r w:rsidR="003101F7" w:rsidRPr="0043402A">
        <w:rPr>
          <w:sz w:val="22"/>
          <w:szCs w:val="22"/>
        </w:rPr>
        <w:t>do</w:t>
      </w:r>
      <w:r w:rsidR="00C04A11" w:rsidRPr="0043402A">
        <w:rPr>
          <w:sz w:val="22"/>
          <w:szCs w:val="22"/>
        </w:rPr>
        <w:t>es</w:t>
      </w:r>
      <w:r w:rsidR="003101F7" w:rsidRPr="0043402A">
        <w:rPr>
          <w:sz w:val="22"/>
          <w:szCs w:val="22"/>
        </w:rPr>
        <w:t xml:space="preserve"> not meet delivery dates identified in </w:t>
      </w:r>
      <w:r w:rsidR="00C04A11" w:rsidRPr="0043402A">
        <w:rPr>
          <w:sz w:val="22"/>
          <w:szCs w:val="22"/>
        </w:rPr>
        <w:t xml:space="preserve">Schedule </w:t>
      </w:r>
      <w:r w:rsidR="001F78B5" w:rsidRPr="0043402A">
        <w:rPr>
          <w:sz w:val="22"/>
          <w:szCs w:val="22"/>
        </w:rPr>
        <w:t>D</w:t>
      </w:r>
      <w:r w:rsidR="00BF6705" w:rsidRPr="0043402A">
        <w:rPr>
          <w:sz w:val="22"/>
          <w:szCs w:val="22"/>
        </w:rPr>
        <w:t>: Publication Schedule</w:t>
      </w:r>
      <w:r w:rsidR="00386476">
        <w:rPr>
          <w:sz w:val="22"/>
          <w:szCs w:val="22"/>
        </w:rPr>
        <w:t xml:space="preserve"> and a new schedule is not agreed upon</w:t>
      </w:r>
      <w:r w:rsidR="00F979F9" w:rsidRPr="0043402A">
        <w:rPr>
          <w:sz w:val="22"/>
          <w:szCs w:val="22"/>
        </w:rPr>
        <w:t>,</w:t>
      </w:r>
      <w:r w:rsidR="00C04A11" w:rsidRPr="0043402A">
        <w:rPr>
          <w:sz w:val="22"/>
          <w:szCs w:val="22"/>
        </w:rPr>
        <w:t xml:space="preserve"> </w:t>
      </w:r>
      <w:r w:rsidR="00386476">
        <w:rPr>
          <w:sz w:val="22"/>
          <w:szCs w:val="22"/>
        </w:rPr>
        <w:t xml:space="preserve">or </w:t>
      </w:r>
      <w:r w:rsidR="004F5FDF" w:rsidRPr="0043402A">
        <w:rPr>
          <w:sz w:val="22"/>
          <w:szCs w:val="22"/>
        </w:rPr>
        <w:t xml:space="preserve">if the </w:t>
      </w:r>
      <w:r w:rsidR="003101F7" w:rsidRPr="0043402A">
        <w:rPr>
          <w:sz w:val="22"/>
          <w:szCs w:val="22"/>
        </w:rPr>
        <w:t>required permissions are not received</w:t>
      </w:r>
      <w:r w:rsidR="00386476">
        <w:rPr>
          <w:sz w:val="22"/>
          <w:szCs w:val="22"/>
        </w:rPr>
        <w:t xml:space="preserve">.  </w:t>
      </w:r>
      <w:r w:rsidR="00386476" w:rsidRPr="009E60A8">
        <w:rPr>
          <w:sz w:val="22"/>
          <w:szCs w:val="22"/>
        </w:rPr>
        <w:t xml:space="preserve">Either party my terminate this Agreement </w:t>
      </w:r>
      <w:r w:rsidR="00DC521B" w:rsidRPr="009E60A8">
        <w:rPr>
          <w:sz w:val="22"/>
          <w:szCs w:val="22"/>
        </w:rPr>
        <w:t>in the case of an</w:t>
      </w:r>
      <w:r w:rsidR="004F5FDF" w:rsidRPr="009E60A8">
        <w:rPr>
          <w:sz w:val="22"/>
          <w:szCs w:val="22"/>
        </w:rPr>
        <w:t>other</w:t>
      </w:r>
      <w:r w:rsidR="00342E5B" w:rsidRPr="009E60A8">
        <w:rPr>
          <w:sz w:val="22"/>
          <w:szCs w:val="22"/>
        </w:rPr>
        <w:t xml:space="preserve"> event </w:t>
      </w:r>
      <w:r w:rsidR="00344CE2" w:rsidRPr="009E60A8">
        <w:rPr>
          <w:sz w:val="22"/>
          <w:szCs w:val="22"/>
        </w:rPr>
        <w:t xml:space="preserve">that </w:t>
      </w:r>
      <w:r w:rsidR="00342E5B" w:rsidRPr="009E60A8">
        <w:rPr>
          <w:sz w:val="22"/>
          <w:szCs w:val="22"/>
        </w:rPr>
        <w:t>material</w:t>
      </w:r>
      <w:r w:rsidR="00344CE2" w:rsidRPr="009E60A8">
        <w:rPr>
          <w:sz w:val="22"/>
          <w:szCs w:val="22"/>
        </w:rPr>
        <w:t>ly affects</w:t>
      </w:r>
      <w:r w:rsidR="00342E5B" w:rsidRPr="009E60A8">
        <w:rPr>
          <w:sz w:val="22"/>
          <w:szCs w:val="22"/>
        </w:rPr>
        <w:t xml:space="preserve"> </w:t>
      </w:r>
      <w:r w:rsidR="004F5FDF" w:rsidRPr="009E60A8">
        <w:rPr>
          <w:sz w:val="22"/>
          <w:szCs w:val="22"/>
        </w:rPr>
        <w:t xml:space="preserve">Author’s </w:t>
      </w:r>
      <w:r w:rsidR="003101F7" w:rsidRPr="009E60A8">
        <w:rPr>
          <w:sz w:val="22"/>
          <w:szCs w:val="22"/>
        </w:rPr>
        <w:t xml:space="preserve">ability </w:t>
      </w:r>
      <w:r w:rsidR="00162AE8" w:rsidRPr="009E60A8">
        <w:rPr>
          <w:sz w:val="22"/>
          <w:szCs w:val="22"/>
        </w:rPr>
        <w:t xml:space="preserve">to </w:t>
      </w:r>
      <w:r w:rsidR="003101F7" w:rsidRPr="00284660">
        <w:rPr>
          <w:sz w:val="22"/>
          <w:szCs w:val="22"/>
        </w:rPr>
        <w:t>complete</w:t>
      </w:r>
      <w:r w:rsidR="004F5FDF" w:rsidRPr="00284660">
        <w:rPr>
          <w:sz w:val="22"/>
          <w:szCs w:val="22"/>
        </w:rPr>
        <w:t xml:space="preserve"> the Work</w:t>
      </w:r>
      <w:r w:rsidR="003101F7" w:rsidRPr="00284660">
        <w:rPr>
          <w:sz w:val="22"/>
          <w:szCs w:val="22"/>
        </w:rPr>
        <w:t xml:space="preserve"> or Publisher</w:t>
      </w:r>
      <w:r w:rsidR="004F5FDF" w:rsidRPr="00284660">
        <w:rPr>
          <w:sz w:val="22"/>
          <w:szCs w:val="22"/>
        </w:rPr>
        <w:t>’s ability</w:t>
      </w:r>
      <w:r w:rsidR="003101F7" w:rsidRPr="00284660">
        <w:rPr>
          <w:sz w:val="22"/>
          <w:szCs w:val="22"/>
        </w:rPr>
        <w:t xml:space="preserve"> to publish the Work</w:t>
      </w:r>
      <w:r>
        <w:rPr>
          <w:sz w:val="22"/>
          <w:szCs w:val="22"/>
        </w:rPr>
        <w:t xml:space="preserve">, or </w:t>
      </w:r>
      <w:r w:rsidRPr="0043402A">
        <w:rPr>
          <w:sz w:val="22"/>
          <w:szCs w:val="22"/>
        </w:rPr>
        <w:t xml:space="preserve">in the event of a default under the terms of this </w:t>
      </w:r>
      <w:r>
        <w:rPr>
          <w:sz w:val="22"/>
          <w:szCs w:val="22"/>
        </w:rPr>
        <w:t>Agreement</w:t>
      </w:r>
      <w:r w:rsidRPr="0043402A">
        <w:rPr>
          <w:sz w:val="22"/>
          <w:szCs w:val="22"/>
        </w:rPr>
        <w:t xml:space="preserve"> </w:t>
      </w:r>
      <w:r>
        <w:rPr>
          <w:sz w:val="22"/>
          <w:szCs w:val="22"/>
        </w:rPr>
        <w:t>that</w:t>
      </w:r>
      <w:r w:rsidRPr="0043402A">
        <w:rPr>
          <w:sz w:val="22"/>
          <w:szCs w:val="22"/>
        </w:rPr>
        <w:t xml:space="preserve"> is not cured within</w:t>
      </w:r>
      <w:r w:rsidRPr="00937564">
        <w:rPr>
          <w:b/>
          <w:sz w:val="22"/>
          <w:szCs w:val="22"/>
        </w:rPr>
        <w:t xml:space="preserve"> </w:t>
      </w:r>
      <w:r w:rsidRPr="00A56847">
        <w:rPr>
          <w:b/>
          <w:sz w:val="22"/>
          <w:szCs w:val="22"/>
        </w:rPr>
        <w:t>[</w:t>
      </w:r>
      <w:r w:rsidR="00677C06">
        <w:rPr>
          <w:b/>
          <w:sz w:val="22"/>
          <w:szCs w:val="22"/>
        </w:rPr>
        <w:t>thirty (3</w:t>
      </w:r>
      <w:r w:rsidRPr="007B41EF">
        <w:rPr>
          <w:b/>
          <w:sz w:val="22"/>
          <w:szCs w:val="22"/>
        </w:rPr>
        <w:t>0)]</w:t>
      </w:r>
      <w:r w:rsidRPr="0043402A">
        <w:rPr>
          <w:sz w:val="22"/>
          <w:szCs w:val="22"/>
        </w:rPr>
        <w:t xml:space="preserve"> days after written notice to the other party specifying such breach</w:t>
      </w:r>
      <w:r w:rsidR="003101F7" w:rsidRPr="00284660">
        <w:rPr>
          <w:sz w:val="22"/>
          <w:szCs w:val="22"/>
        </w:rPr>
        <w:t>.</w:t>
      </w:r>
      <w:r w:rsidR="003101F7" w:rsidRPr="0043402A">
        <w:rPr>
          <w:sz w:val="22"/>
          <w:szCs w:val="22"/>
        </w:rPr>
        <w:t xml:space="preserve"> </w:t>
      </w:r>
      <w:r w:rsidR="009D64C1">
        <w:rPr>
          <w:sz w:val="22"/>
          <w:szCs w:val="22"/>
        </w:rPr>
        <w:t xml:space="preserve"> </w:t>
      </w:r>
      <w:r w:rsidR="009E60A8">
        <w:rPr>
          <w:sz w:val="22"/>
          <w:szCs w:val="22"/>
        </w:rPr>
        <w:t>Upon termination of this Agreement, all rights in the Work shall revert to Author.</w:t>
      </w:r>
    </w:p>
    <w:p w14:paraId="660CF3C7" w14:textId="46AFD6D5" w:rsidR="00F979F9" w:rsidRPr="00937564" w:rsidRDefault="00F979F9" w:rsidP="006A527B">
      <w:pPr>
        <w:pStyle w:val="ListParagraph"/>
        <w:numPr>
          <w:ilvl w:val="1"/>
          <w:numId w:val="46"/>
        </w:numPr>
        <w:spacing w:after="160"/>
        <w:contextualSpacing w:val="0"/>
        <w:rPr>
          <w:sz w:val="22"/>
          <w:szCs w:val="22"/>
        </w:rPr>
      </w:pPr>
      <w:r w:rsidRPr="0043402A">
        <w:rPr>
          <w:rFonts w:cstheme="minorHAnsi"/>
          <w:i/>
          <w:sz w:val="22"/>
          <w:szCs w:val="22"/>
        </w:rPr>
        <w:t xml:space="preserve">Request for Reversion.  </w:t>
      </w:r>
      <w:r w:rsidR="00436FCD">
        <w:rPr>
          <w:rFonts w:cstheme="minorHAnsi"/>
          <w:sz w:val="22"/>
          <w:szCs w:val="22"/>
        </w:rPr>
        <w:t>Three years after the publication date or any</w:t>
      </w:r>
      <w:r w:rsidR="00356D80">
        <w:rPr>
          <w:rFonts w:cstheme="minorHAnsi"/>
          <w:sz w:val="22"/>
          <w:szCs w:val="22"/>
        </w:rPr>
        <w:t xml:space="preserve"> </w:t>
      </w:r>
      <w:r w:rsidR="00436FCD">
        <w:rPr>
          <w:rFonts w:cstheme="minorHAnsi"/>
          <w:sz w:val="22"/>
          <w:szCs w:val="22"/>
        </w:rPr>
        <w:t xml:space="preserve">time thereafter, </w:t>
      </w:r>
      <w:r w:rsidRPr="0043402A">
        <w:rPr>
          <w:sz w:val="22"/>
          <w:szCs w:val="22"/>
        </w:rPr>
        <w:t xml:space="preserve">Author may request that any </w:t>
      </w:r>
      <w:r w:rsidR="00F70FD2">
        <w:rPr>
          <w:sz w:val="22"/>
          <w:szCs w:val="22"/>
        </w:rPr>
        <w:t>rights exclusively licensed</w:t>
      </w:r>
      <w:r w:rsidRPr="0043402A">
        <w:rPr>
          <w:sz w:val="22"/>
          <w:szCs w:val="22"/>
        </w:rPr>
        <w:t xml:space="preserve"> </w:t>
      </w:r>
      <w:r w:rsidR="00EB5D85">
        <w:rPr>
          <w:sz w:val="22"/>
          <w:szCs w:val="22"/>
        </w:rPr>
        <w:t xml:space="preserve">in </w:t>
      </w:r>
      <w:r w:rsidR="007152CE">
        <w:rPr>
          <w:sz w:val="22"/>
          <w:szCs w:val="22"/>
        </w:rPr>
        <w:t>Section 3.3.2</w:t>
      </w:r>
      <w:r w:rsidR="00EB5D85">
        <w:rPr>
          <w:sz w:val="22"/>
          <w:szCs w:val="22"/>
        </w:rPr>
        <w:t xml:space="preserve"> </w:t>
      </w:r>
      <w:r w:rsidR="00284660">
        <w:rPr>
          <w:sz w:val="22"/>
          <w:szCs w:val="22"/>
        </w:rPr>
        <w:t xml:space="preserve">and not being exercised or sublicensed by </w:t>
      </w:r>
      <w:r w:rsidRPr="0043402A">
        <w:rPr>
          <w:sz w:val="22"/>
          <w:szCs w:val="22"/>
        </w:rPr>
        <w:t>Publisher (and for which Publish</w:t>
      </w:r>
      <w:r w:rsidR="00386476">
        <w:rPr>
          <w:sz w:val="22"/>
          <w:szCs w:val="22"/>
        </w:rPr>
        <w:t xml:space="preserve">er does not commit to </w:t>
      </w:r>
      <w:r w:rsidR="00684DA5">
        <w:rPr>
          <w:sz w:val="22"/>
          <w:szCs w:val="22"/>
        </w:rPr>
        <w:t>exercising or sublicensing</w:t>
      </w:r>
      <w:r w:rsidR="00684DA5" w:rsidRPr="0043402A">
        <w:rPr>
          <w:sz w:val="22"/>
          <w:szCs w:val="22"/>
        </w:rPr>
        <w:t xml:space="preserve"> </w:t>
      </w:r>
      <w:r w:rsidRPr="0043402A">
        <w:rPr>
          <w:sz w:val="22"/>
          <w:szCs w:val="22"/>
        </w:rPr>
        <w:t>in the next twel</w:t>
      </w:r>
      <w:r w:rsidR="00386476">
        <w:rPr>
          <w:sz w:val="22"/>
          <w:szCs w:val="22"/>
        </w:rPr>
        <w:t>ve months) either</w:t>
      </w:r>
      <w:r w:rsidR="00DE5708">
        <w:rPr>
          <w:sz w:val="22"/>
          <w:szCs w:val="22"/>
        </w:rPr>
        <w:t>, at Author’s election,</w:t>
      </w:r>
      <w:r w:rsidR="00386476">
        <w:rPr>
          <w:sz w:val="22"/>
          <w:szCs w:val="22"/>
        </w:rPr>
        <w:t xml:space="preserve"> revert to </w:t>
      </w:r>
      <w:r w:rsidRPr="0043402A">
        <w:rPr>
          <w:sz w:val="22"/>
          <w:szCs w:val="22"/>
        </w:rPr>
        <w:t xml:space="preserve">Author or be </w:t>
      </w:r>
      <w:r w:rsidRPr="00F069EE">
        <w:rPr>
          <w:sz w:val="22"/>
          <w:szCs w:val="22"/>
        </w:rPr>
        <w:t>sublicensed by Publisher</w:t>
      </w:r>
      <w:r w:rsidRPr="0043402A">
        <w:rPr>
          <w:sz w:val="22"/>
          <w:szCs w:val="22"/>
        </w:rPr>
        <w:t xml:space="preserve"> to </w:t>
      </w:r>
      <w:r w:rsidR="00386476">
        <w:rPr>
          <w:sz w:val="22"/>
          <w:szCs w:val="22"/>
        </w:rPr>
        <w:t xml:space="preserve">a third party identified by </w:t>
      </w:r>
      <w:r w:rsidRPr="0043402A">
        <w:rPr>
          <w:sz w:val="22"/>
          <w:szCs w:val="22"/>
        </w:rPr>
        <w:t xml:space="preserve">Author as interested in </w:t>
      </w:r>
      <w:r w:rsidR="00684DA5">
        <w:rPr>
          <w:sz w:val="22"/>
          <w:szCs w:val="22"/>
        </w:rPr>
        <w:t>making</w:t>
      </w:r>
      <w:r w:rsidR="00684DA5" w:rsidRPr="0043402A">
        <w:rPr>
          <w:sz w:val="22"/>
          <w:szCs w:val="22"/>
        </w:rPr>
        <w:t xml:space="preserve"> </w:t>
      </w:r>
      <w:r w:rsidRPr="0043402A">
        <w:rPr>
          <w:sz w:val="22"/>
          <w:szCs w:val="22"/>
        </w:rPr>
        <w:t xml:space="preserve">such uses.  </w:t>
      </w:r>
      <w:r w:rsidRPr="00677C06">
        <w:rPr>
          <w:sz w:val="22"/>
          <w:szCs w:val="22"/>
        </w:rPr>
        <w:t>Publisher shall reasonably respond to such requests and the parties shall negotiate the buy-out fee, other revenue sharing arrangement, transition process, and other contract terms as a part of the reversion/sublicense in good faith.</w:t>
      </w:r>
    </w:p>
    <w:p w14:paraId="13C02B14" w14:textId="4C7304CA" w:rsidR="00F239DF" w:rsidRPr="0043402A" w:rsidRDefault="00996A0F" w:rsidP="006A527B">
      <w:pPr>
        <w:pStyle w:val="ListParagraph"/>
        <w:numPr>
          <w:ilvl w:val="0"/>
          <w:numId w:val="46"/>
        </w:numPr>
        <w:spacing w:after="160"/>
        <w:contextualSpacing w:val="0"/>
        <w:rPr>
          <w:sz w:val="22"/>
          <w:szCs w:val="22"/>
        </w:rPr>
      </w:pPr>
      <w:r w:rsidRPr="00612E85">
        <w:rPr>
          <w:b/>
          <w:sz w:val="22"/>
          <w:szCs w:val="22"/>
        </w:rPr>
        <w:t>Good Faith</w:t>
      </w:r>
      <w:r w:rsidR="00284660" w:rsidRPr="00612E85">
        <w:rPr>
          <w:b/>
          <w:sz w:val="22"/>
          <w:szCs w:val="22"/>
        </w:rPr>
        <w:t xml:space="preserve"> Business Negotiations</w:t>
      </w:r>
      <w:r w:rsidRPr="00612E85">
        <w:rPr>
          <w:b/>
          <w:sz w:val="22"/>
          <w:szCs w:val="22"/>
        </w:rPr>
        <w:t>.</w:t>
      </w:r>
      <w:r w:rsidRPr="0043402A">
        <w:rPr>
          <w:i/>
          <w:sz w:val="22"/>
          <w:szCs w:val="22"/>
        </w:rPr>
        <w:t xml:space="preserve">  </w:t>
      </w:r>
      <w:r w:rsidR="00353209" w:rsidRPr="0043402A">
        <w:rPr>
          <w:sz w:val="22"/>
          <w:szCs w:val="22"/>
        </w:rPr>
        <w:t>The parties agree that they shall attempt to resolve any disputes</w:t>
      </w:r>
      <w:r w:rsidR="00595E85" w:rsidRPr="0043402A">
        <w:rPr>
          <w:sz w:val="22"/>
          <w:szCs w:val="22"/>
        </w:rPr>
        <w:t>, and explore options designed to increase public and scholarly access to the Work,</w:t>
      </w:r>
      <w:r w:rsidR="00353209" w:rsidRPr="0043402A">
        <w:rPr>
          <w:sz w:val="22"/>
          <w:szCs w:val="22"/>
        </w:rPr>
        <w:t xml:space="preserve"> through good faith business negotiations</w:t>
      </w:r>
      <w:r w:rsidRPr="0043402A">
        <w:rPr>
          <w:sz w:val="22"/>
          <w:szCs w:val="22"/>
        </w:rPr>
        <w:t>.</w:t>
      </w:r>
    </w:p>
    <w:p w14:paraId="1997038B" w14:textId="3A748528" w:rsidR="00BE1CD7" w:rsidRPr="00953699" w:rsidRDefault="00BE1CD7" w:rsidP="006A527B">
      <w:pPr>
        <w:pStyle w:val="ListParagraph"/>
        <w:numPr>
          <w:ilvl w:val="0"/>
          <w:numId w:val="46"/>
        </w:numPr>
        <w:spacing w:after="160"/>
        <w:contextualSpacing w:val="0"/>
        <w:rPr>
          <w:rFonts w:cstheme="minorHAnsi"/>
          <w:sz w:val="22"/>
          <w:szCs w:val="22"/>
        </w:rPr>
      </w:pPr>
      <w:r w:rsidRPr="0043402A">
        <w:rPr>
          <w:rFonts w:cstheme="minorHAnsi"/>
          <w:b/>
          <w:sz w:val="22"/>
          <w:szCs w:val="22"/>
        </w:rPr>
        <w:t>Force Majeure.</w:t>
      </w:r>
      <w:r w:rsidRPr="0043402A">
        <w:rPr>
          <w:rFonts w:cstheme="minorHAnsi"/>
          <w:sz w:val="22"/>
          <w:szCs w:val="22"/>
        </w:rPr>
        <w:t xml:space="preserve">  Neither party shall be liable for delay or failure to perform caused in whole or part by</w:t>
      </w:r>
      <w:r w:rsidRPr="00953699">
        <w:rPr>
          <w:rFonts w:cstheme="minorHAnsi"/>
          <w:sz w:val="22"/>
          <w:szCs w:val="22"/>
        </w:rPr>
        <w:t xml:space="preserve"> circumstances beyond the reasonable control of that party, including without limitation acts of God, acts of </w:t>
      </w:r>
      <w:r w:rsidR="00937180">
        <w:rPr>
          <w:rFonts w:cstheme="minorHAnsi"/>
          <w:sz w:val="22"/>
          <w:szCs w:val="22"/>
        </w:rPr>
        <w:t>n</w:t>
      </w:r>
      <w:r w:rsidRPr="00953699">
        <w:rPr>
          <w:rFonts w:cstheme="minorHAnsi"/>
          <w:sz w:val="22"/>
          <w:szCs w:val="22"/>
        </w:rPr>
        <w:t>ature, fire, flood, war, weather, transportation delays, terrorism, vandalism, data destruction, government action, strikes, lockouts or other serious labor disputes, shortage of or inability to obtain material or equipment, or power failures.</w:t>
      </w:r>
    </w:p>
    <w:p w14:paraId="5C22D99C" w14:textId="20BF8F31" w:rsidR="00353209" w:rsidRPr="00953699" w:rsidRDefault="00001BD0" w:rsidP="006A527B">
      <w:pPr>
        <w:pStyle w:val="ListParagraph"/>
        <w:numPr>
          <w:ilvl w:val="0"/>
          <w:numId w:val="46"/>
        </w:numPr>
        <w:spacing w:after="160"/>
        <w:contextualSpacing w:val="0"/>
        <w:rPr>
          <w:sz w:val="22"/>
          <w:szCs w:val="22"/>
        </w:rPr>
      </w:pPr>
      <w:r w:rsidRPr="00953699">
        <w:rPr>
          <w:b/>
          <w:sz w:val="22"/>
          <w:szCs w:val="22"/>
        </w:rPr>
        <w:t>General Provisions</w:t>
      </w:r>
      <w:r w:rsidR="008A7DAC" w:rsidRPr="00953699">
        <w:rPr>
          <w:b/>
          <w:sz w:val="22"/>
          <w:szCs w:val="22"/>
        </w:rPr>
        <w:t>.</w:t>
      </w:r>
      <w:r w:rsidR="008A7DAC" w:rsidRPr="00953699">
        <w:rPr>
          <w:sz w:val="22"/>
          <w:szCs w:val="22"/>
        </w:rPr>
        <w:t xml:space="preserve">  </w:t>
      </w:r>
      <w:r w:rsidR="00353209" w:rsidRPr="00953699">
        <w:rPr>
          <w:sz w:val="22"/>
          <w:szCs w:val="22"/>
        </w:rPr>
        <w:t>This Agreement contains the entire understanding of the parties</w:t>
      </w:r>
      <w:r w:rsidR="00F979F9" w:rsidRPr="00953699">
        <w:rPr>
          <w:sz w:val="22"/>
          <w:szCs w:val="22"/>
        </w:rPr>
        <w:t xml:space="preserve">, including the </w:t>
      </w:r>
      <w:r w:rsidR="00BD2A55">
        <w:rPr>
          <w:sz w:val="22"/>
          <w:szCs w:val="22"/>
        </w:rPr>
        <w:t>Schedules attached</w:t>
      </w:r>
      <w:r w:rsidR="00BD2A55" w:rsidRPr="00953699">
        <w:rPr>
          <w:sz w:val="22"/>
          <w:szCs w:val="22"/>
        </w:rPr>
        <w:t xml:space="preserve"> </w:t>
      </w:r>
      <w:r w:rsidR="00F979F9" w:rsidRPr="00953699">
        <w:rPr>
          <w:sz w:val="22"/>
          <w:szCs w:val="22"/>
        </w:rPr>
        <w:t>hereto,</w:t>
      </w:r>
      <w:r w:rsidR="00353209" w:rsidRPr="00953699">
        <w:rPr>
          <w:sz w:val="22"/>
          <w:szCs w:val="22"/>
        </w:rPr>
        <w:t xml:space="preserve"> with respect to the stated subject matter and can be modified only by a signed, written agreement. </w:t>
      </w:r>
      <w:r w:rsidR="009D64C1">
        <w:rPr>
          <w:sz w:val="22"/>
          <w:szCs w:val="22"/>
        </w:rPr>
        <w:t xml:space="preserve"> </w:t>
      </w:r>
      <w:r w:rsidRPr="00953699">
        <w:rPr>
          <w:sz w:val="22"/>
          <w:szCs w:val="22"/>
        </w:rPr>
        <w:t>I</w:t>
      </w:r>
      <w:r w:rsidR="00353209" w:rsidRPr="00953699">
        <w:rPr>
          <w:sz w:val="22"/>
          <w:szCs w:val="22"/>
        </w:rPr>
        <w:t>t shall be construed in accordance with t</w:t>
      </w:r>
      <w:r w:rsidR="00BC69A3" w:rsidRPr="00953699">
        <w:rPr>
          <w:sz w:val="22"/>
          <w:szCs w:val="22"/>
        </w:rPr>
        <w:t xml:space="preserve">he laws of the State of </w:t>
      </w:r>
      <w:r w:rsidR="006C18D1" w:rsidRPr="00953699">
        <w:rPr>
          <w:sz w:val="22"/>
          <w:szCs w:val="22"/>
        </w:rPr>
        <w:t>[_____________]</w:t>
      </w:r>
      <w:r w:rsidR="00353209" w:rsidRPr="00953699">
        <w:rPr>
          <w:sz w:val="22"/>
          <w:szCs w:val="22"/>
        </w:rPr>
        <w:t xml:space="preserve"> and the U.S. copyright laws</w:t>
      </w:r>
      <w:r w:rsidR="00343E2C">
        <w:rPr>
          <w:sz w:val="22"/>
          <w:szCs w:val="22"/>
        </w:rPr>
        <w:t>, without regard to conflict-of-law principles</w:t>
      </w:r>
      <w:r w:rsidR="00353209" w:rsidRPr="00953699">
        <w:rPr>
          <w:sz w:val="22"/>
          <w:szCs w:val="22"/>
        </w:rPr>
        <w:t xml:space="preserve">. </w:t>
      </w:r>
      <w:r w:rsidRPr="00953699">
        <w:rPr>
          <w:sz w:val="22"/>
          <w:szCs w:val="22"/>
        </w:rPr>
        <w:t xml:space="preserve"> </w:t>
      </w:r>
      <w:r w:rsidR="00F32AF8" w:rsidRPr="00953699">
        <w:rPr>
          <w:rFonts w:cstheme="minorHAnsi"/>
          <w:sz w:val="22"/>
          <w:szCs w:val="22"/>
        </w:rPr>
        <w:t>This Agreement is personal and may not be assigned by Author without the prior, written permission of Publisher, other than the right to receive revenue</w:t>
      </w:r>
      <w:r w:rsidR="009B6F88" w:rsidRPr="00953699">
        <w:rPr>
          <w:rFonts w:cstheme="minorHAnsi"/>
          <w:sz w:val="22"/>
          <w:szCs w:val="22"/>
        </w:rPr>
        <w:t>.  No assignment of revenue shall be valid unless and until due notice is provided in writing to Publisher.</w:t>
      </w:r>
      <w:r w:rsidR="00F32AF8" w:rsidRPr="00953699">
        <w:rPr>
          <w:rFonts w:cstheme="minorHAnsi"/>
          <w:sz w:val="22"/>
          <w:szCs w:val="22"/>
        </w:rPr>
        <w:t xml:space="preserve"> </w:t>
      </w:r>
      <w:r w:rsidR="009D64C1">
        <w:rPr>
          <w:rFonts w:cstheme="minorHAnsi"/>
          <w:sz w:val="22"/>
          <w:szCs w:val="22"/>
        </w:rPr>
        <w:t xml:space="preserve"> </w:t>
      </w:r>
      <w:r w:rsidR="009B6F88" w:rsidRPr="00953699">
        <w:rPr>
          <w:rFonts w:cstheme="minorHAnsi"/>
          <w:sz w:val="22"/>
          <w:szCs w:val="22"/>
        </w:rPr>
        <w:t xml:space="preserve">An assignment </w:t>
      </w:r>
      <w:r w:rsidR="00353209" w:rsidRPr="00953699">
        <w:rPr>
          <w:sz w:val="22"/>
          <w:szCs w:val="22"/>
        </w:rPr>
        <w:t>is binding upon Author’s heirs and personal representatives</w:t>
      </w:r>
      <w:r w:rsidR="00E57674" w:rsidRPr="00953699">
        <w:rPr>
          <w:sz w:val="22"/>
          <w:szCs w:val="22"/>
        </w:rPr>
        <w:t xml:space="preserve"> and any assigns of Publisher</w:t>
      </w:r>
      <w:r w:rsidR="00353209" w:rsidRPr="00953699">
        <w:rPr>
          <w:sz w:val="22"/>
          <w:szCs w:val="22"/>
        </w:rPr>
        <w:t xml:space="preserve">.  If any term </w:t>
      </w:r>
      <w:r w:rsidR="00BC69A3" w:rsidRPr="00953699">
        <w:rPr>
          <w:sz w:val="22"/>
          <w:szCs w:val="22"/>
        </w:rPr>
        <w:t>is found invalid by a</w:t>
      </w:r>
      <w:r w:rsidR="00353209" w:rsidRPr="00953699">
        <w:rPr>
          <w:sz w:val="22"/>
          <w:szCs w:val="22"/>
        </w:rPr>
        <w:t xml:space="preserve"> court of competent jurisdiction, such provision shall be enforced to the fullest extent that it is valid and enforceable under applicable law</w:t>
      </w:r>
      <w:r w:rsidR="00BC69A3" w:rsidRPr="00953699">
        <w:rPr>
          <w:sz w:val="22"/>
          <w:szCs w:val="22"/>
        </w:rPr>
        <w:t xml:space="preserve"> in a manner consistent with the intent of the parties expressed in that section;</w:t>
      </w:r>
      <w:r w:rsidR="00353209" w:rsidRPr="00953699">
        <w:rPr>
          <w:sz w:val="22"/>
          <w:szCs w:val="22"/>
        </w:rPr>
        <w:t xml:space="preserve"> all other provisions of this Agreement shall remain in full force and effect.</w:t>
      </w:r>
      <w:r w:rsidR="00DA6D2E">
        <w:rPr>
          <w:sz w:val="22"/>
          <w:szCs w:val="22"/>
        </w:rPr>
        <w:t xml:space="preserve"> </w:t>
      </w:r>
      <w:r w:rsidR="009D64C1">
        <w:rPr>
          <w:sz w:val="22"/>
          <w:szCs w:val="22"/>
        </w:rPr>
        <w:t xml:space="preserve"> </w:t>
      </w:r>
      <w:r w:rsidR="00DA6D2E" w:rsidRPr="00DA6D2E">
        <w:rPr>
          <w:sz w:val="22"/>
          <w:szCs w:val="22"/>
        </w:rPr>
        <w:t xml:space="preserve">Any waiver of any provision of this Agreement must be in writing and signed by </w:t>
      </w:r>
      <w:r w:rsidR="00DA6D2E">
        <w:rPr>
          <w:sz w:val="22"/>
          <w:szCs w:val="22"/>
        </w:rPr>
        <w:t>the p</w:t>
      </w:r>
      <w:r w:rsidR="00DA6D2E" w:rsidRPr="00DA6D2E">
        <w:rPr>
          <w:sz w:val="22"/>
          <w:szCs w:val="22"/>
        </w:rPr>
        <w:t>arty to be bound.</w:t>
      </w:r>
    </w:p>
    <w:p w14:paraId="502949C1" w14:textId="77777777" w:rsidR="00353209" w:rsidRPr="00953699" w:rsidRDefault="00353209" w:rsidP="009D64C1">
      <w:pPr>
        <w:outlineLvl w:val="0"/>
        <w:rPr>
          <w:b/>
        </w:rPr>
      </w:pPr>
      <w:r w:rsidRPr="00953699">
        <w:rPr>
          <w:b/>
        </w:rPr>
        <w:lastRenderedPageBreak/>
        <w:t>AGREED AND ACCEPTED:</w:t>
      </w:r>
    </w:p>
    <w:p w14:paraId="5AFF46AE" w14:textId="186224F2" w:rsidR="00353209" w:rsidRPr="00953699" w:rsidRDefault="0045459B" w:rsidP="006A527B">
      <w:pPr>
        <w:tabs>
          <w:tab w:val="left" w:pos="5040"/>
        </w:tabs>
        <w:rPr>
          <w:smallCaps/>
        </w:rPr>
      </w:pPr>
      <w:r w:rsidRPr="00953699">
        <w:rPr>
          <w:smallCaps/>
        </w:rPr>
        <w:t>[Publisher]</w:t>
      </w:r>
      <w:r w:rsidRPr="00953699">
        <w:rPr>
          <w:smallCaps/>
        </w:rPr>
        <w:tab/>
        <w:t>[</w:t>
      </w:r>
      <w:r w:rsidR="00353209" w:rsidRPr="00953699">
        <w:rPr>
          <w:smallCaps/>
        </w:rPr>
        <w:t>Author</w:t>
      </w:r>
      <w:r w:rsidRPr="00953699">
        <w:rPr>
          <w:smallCaps/>
        </w:rPr>
        <w:t>]</w:t>
      </w:r>
    </w:p>
    <w:p w14:paraId="0E476BB0" w14:textId="2709F439" w:rsidR="00353209" w:rsidRPr="00953699" w:rsidRDefault="00353209" w:rsidP="006A527B">
      <w:pPr>
        <w:tabs>
          <w:tab w:val="left" w:pos="5040"/>
        </w:tabs>
        <w:rPr>
          <w:i/>
        </w:rPr>
      </w:pPr>
      <w:r w:rsidRPr="00953699">
        <w:rPr>
          <w:b/>
          <w:u w:val="single"/>
        </w:rPr>
        <w:t>_</w:t>
      </w:r>
      <w:r w:rsidR="00001BD0" w:rsidRPr="00953699">
        <w:rPr>
          <w:b/>
          <w:u w:val="single"/>
        </w:rPr>
        <w:t>________</w:t>
      </w:r>
      <w:r w:rsidRPr="00953699">
        <w:rPr>
          <w:b/>
          <w:u w:val="single"/>
        </w:rPr>
        <w:t>__________</w:t>
      </w:r>
      <w:r w:rsidR="00001BD0" w:rsidRPr="00953699">
        <w:rPr>
          <w:b/>
          <w:u w:val="single"/>
        </w:rPr>
        <w:t>__</w:t>
      </w:r>
      <w:r w:rsidRPr="00953699">
        <w:rPr>
          <w:b/>
          <w:u w:val="single"/>
        </w:rPr>
        <w:t>_____________</w:t>
      </w:r>
      <w:r w:rsidR="003D7BB6" w:rsidRPr="00953699">
        <w:rPr>
          <w:b/>
          <w:u w:val="single"/>
        </w:rPr>
        <w:t>_</w:t>
      </w:r>
      <w:r w:rsidRPr="00953699">
        <w:tab/>
      </w:r>
      <w:r w:rsidR="00001BD0" w:rsidRPr="00953699">
        <w:rPr>
          <w:b/>
          <w:u w:val="single"/>
        </w:rPr>
        <w:t>___________________________________</w:t>
      </w:r>
      <w:r w:rsidR="00001BD0" w:rsidRPr="00953699">
        <w:br/>
      </w:r>
      <w:r w:rsidR="006A527B">
        <w:rPr>
          <w:i/>
        </w:rPr>
        <w:t>Signature</w:t>
      </w:r>
      <w:r w:rsidR="006A527B">
        <w:rPr>
          <w:i/>
        </w:rPr>
        <w:tab/>
      </w:r>
      <w:r w:rsidRPr="00953699">
        <w:rPr>
          <w:i/>
        </w:rPr>
        <w:t>Signature</w:t>
      </w:r>
    </w:p>
    <w:p w14:paraId="64FAF6AF" w14:textId="658BF378" w:rsidR="00001BD0" w:rsidRPr="00953699" w:rsidRDefault="003D7BB6" w:rsidP="006A527B">
      <w:pPr>
        <w:tabs>
          <w:tab w:val="left" w:pos="5040"/>
        </w:tabs>
        <w:rPr>
          <w:i/>
        </w:rPr>
      </w:pPr>
      <w:r w:rsidRPr="00953699">
        <w:rPr>
          <w:b/>
          <w:u w:val="single"/>
        </w:rPr>
        <w:t>__</w:t>
      </w:r>
      <w:r w:rsidR="00001BD0" w:rsidRPr="00953699">
        <w:rPr>
          <w:b/>
          <w:u w:val="single"/>
        </w:rPr>
        <w:t>_________________________________</w:t>
      </w:r>
      <w:r w:rsidR="00001BD0" w:rsidRPr="00953699">
        <w:tab/>
      </w:r>
      <w:r w:rsidR="00001BD0" w:rsidRPr="00953699">
        <w:rPr>
          <w:b/>
          <w:u w:val="single"/>
        </w:rPr>
        <w:t>___________________________________</w:t>
      </w:r>
      <w:r w:rsidR="00001BD0" w:rsidRPr="00953699">
        <w:br/>
      </w:r>
      <w:r w:rsidR="00001BD0" w:rsidRPr="00953699">
        <w:rPr>
          <w:i/>
        </w:rPr>
        <w:t>Printed Name</w:t>
      </w:r>
      <w:r w:rsidR="00001BD0" w:rsidRPr="00953699">
        <w:rPr>
          <w:i/>
        </w:rPr>
        <w:tab/>
        <w:t>Printed Name</w:t>
      </w:r>
    </w:p>
    <w:p w14:paraId="0AD676D0" w14:textId="37CE7FBE" w:rsidR="00001BD0" w:rsidRPr="00953699" w:rsidRDefault="00001BD0" w:rsidP="006A527B">
      <w:pPr>
        <w:tabs>
          <w:tab w:val="left" w:pos="5040"/>
        </w:tabs>
        <w:rPr>
          <w:i/>
        </w:rPr>
      </w:pPr>
      <w:r w:rsidRPr="00953699">
        <w:rPr>
          <w:b/>
          <w:u w:val="single"/>
        </w:rPr>
        <w:t>___________________________________</w:t>
      </w:r>
      <w:r w:rsidRPr="00953699">
        <w:tab/>
      </w:r>
      <w:r w:rsidR="003D7BB6" w:rsidRPr="00953699">
        <w:tab/>
      </w:r>
      <w:r w:rsidRPr="00953699">
        <w:rPr>
          <w:b/>
          <w:u w:val="single"/>
        </w:rPr>
        <w:t>___________________________________</w:t>
      </w:r>
      <w:r w:rsidRPr="00953699">
        <w:br/>
      </w:r>
      <w:r w:rsidRPr="00953699">
        <w:rPr>
          <w:i/>
        </w:rPr>
        <w:t>Title</w:t>
      </w:r>
      <w:r w:rsidRPr="00953699">
        <w:rPr>
          <w:i/>
        </w:rPr>
        <w:tab/>
        <w:t>Title</w:t>
      </w:r>
    </w:p>
    <w:p w14:paraId="6098B7DE" w14:textId="54E3D3E4" w:rsidR="00353209" w:rsidRPr="00953699" w:rsidRDefault="00F26587" w:rsidP="006A527B">
      <w:pPr>
        <w:tabs>
          <w:tab w:val="left" w:pos="720"/>
          <w:tab w:val="left" w:pos="5040"/>
        </w:tabs>
      </w:pPr>
      <w:r w:rsidRPr="00953699">
        <w:t>D</w:t>
      </w:r>
      <w:r w:rsidR="00353209" w:rsidRPr="00953699">
        <w:t>ated:</w:t>
      </w:r>
      <w:r w:rsidR="00353209" w:rsidRPr="00953699">
        <w:tab/>
      </w:r>
      <w:r w:rsidR="00353209" w:rsidRPr="00953699">
        <w:rPr>
          <w:b/>
          <w:u w:val="single"/>
        </w:rPr>
        <w:t>___________</w:t>
      </w:r>
      <w:r w:rsidR="002E4F4A" w:rsidRPr="00953699">
        <w:rPr>
          <w:b/>
          <w:u w:val="single"/>
        </w:rPr>
        <w:t>_____</w:t>
      </w:r>
      <w:r w:rsidR="00353209" w:rsidRPr="00953699">
        <w:rPr>
          <w:b/>
          <w:u w:val="single"/>
        </w:rPr>
        <w:t>______</w:t>
      </w:r>
      <w:r w:rsidR="002E4F4A" w:rsidRPr="00953699">
        <w:rPr>
          <w:b/>
          <w:u w:val="single"/>
        </w:rPr>
        <w:t>_</w:t>
      </w:r>
      <w:r w:rsidR="00353209" w:rsidRPr="00953699">
        <w:rPr>
          <w:b/>
          <w:u w:val="single"/>
        </w:rPr>
        <w:t>__</w:t>
      </w:r>
      <w:r w:rsidR="002E4F4A" w:rsidRPr="00953699">
        <w:rPr>
          <w:b/>
          <w:u w:val="single"/>
        </w:rPr>
        <w:t>__</w:t>
      </w:r>
      <w:r w:rsidR="00353209" w:rsidRPr="00953699">
        <w:rPr>
          <w:b/>
          <w:u w:val="single"/>
        </w:rPr>
        <w:t>__</w:t>
      </w:r>
      <w:r w:rsidR="00001BD0" w:rsidRPr="00953699">
        <w:tab/>
      </w:r>
      <w:r w:rsidR="00353209" w:rsidRPr="00953699">
        <w:t>Dated:</w:t>
      </w:r>
      <w:r w:rsidR="00353209" w:rsidRPr="00953699">
        <w:tab/>
      </w:r>
      <w:r w:rsidR="00001BD0" w:rsidRPr="00953699">
        <w:rPr>
          <w:b/>
          <w:u w:val="single"/>
        </w:rPr>
        <w:t>_______</w:t>
      </w:r>
      <w:r w:rsidR="002E4F4A" w:rsidRPr="00953699">
        <w:rPr>
          <w:b/>
          <w:u w:val="single"/>
        </w:rPr>
        <w:t>___</w:t>
      </w:r>
      <w:r w:rsidR="00001BD0" w:rsidRPr="00953699">
        <w:rPr>
          <w:b/>
          <w:u w:val="single"/>
        </w:rPr>
        <w:t>___________________</w:t>
      </w:r>
    </w:p>
    <w:p w14:paraId="74CCD144" w14:textId="5E6AA41A" w:rsidR="00E01EBE" w:rsidRPr="00953699" w:rsidRDefault="00601423" w:rsidP="00803364">
      <w:pPr>
        <w:spacing w:after="320"/>
        <w:jc w:val="center"/>
        <w:rPr>
          <w:b/>
        </w:rPr>
      </w:pPr>
      <w:r w:rsidRPr="00953699">
        <w:rPr>
          <w:b/>
        </w:rPr>
        <w:br w:type="column"/>
      </w:r>
      <w:r w:rsidR="00E01EBE" w:rsidRPr="00953699">
        <w:rPr>
          <w:b/>
        </w:rPr>
        <w:lastRenderedPageBreak/>
        <w:t>PUBLISHING AGREEMENT</w:t>
      </w:r>
      <w:r w:rsidR="00E01EBE" w:rsidRPr="00953699">
        <w:rPr>
          <w:b/>
        </w:rPr>
        <w:br/>
        <w:t xml:space="preserve">SCHEDULE </w:t>
      </w:r>
      <w:r w:rsidR="007662CD" w:rsidRPr="00953699">
        <w:rPr>
          <w:b/>
        </w:rPr>
        <w:t>A</w:t>
      </w:r>
      <w:r w:rsidR="00E01EBE" w:rsidRPr="00953699">
        <w:rPr>
          <w:b/>
        </w:rPr>
        <w:t>:  The Work</w:t>
      </w:r>
    </w:p>
    <w:p w14:paraId="70851ECD" w14:textId="4DB1ED8C" w:rsidR="00E01EBE" w:rsidRPr="00AF2AA4" w:rsidRDefault="00AF2AA4" w:rsidP="00E01EBE">
      <w:r>
        <w:t>The following outlines the d</w:t>
      </w:r>
      <w:r w:rsidR="00E01EBE" w:rsidRPr="00937564">
        <w:t xml:space="preserve">etails </w:t>
      </w:r>
      <w:r>
        <w:t>of</w:t>
      </w:r>
      <w:r w:rsidR="00E01EBE" w:rsidRPr="00937564">
        <w:t xml:space="preserve"> the Work to be published.</w:t>
      </w:r>
    </w:p>
    <w:p w14:paraId="5D600D3F" w14:textId="6F7D5D69" w:rsidR="009036D4" w:rsidRPr="00937564" w:rsidRDefault="008E7A0F" w:rsidP="00385EA9">
      <w:pPr>
        <w:rPr>
          <w:rFonts w:eastAsia="Cambria" w:cs="Cambria"/>
          <w:color w:val="000000" w:themeColor="text1"/>
        </w:rPr>
      </w:pPr>
      <w:r>
        <w:rPr>
          <w:rFonts w:eastAsia="Cambria" w:cs="Cambria"/>
          <w:color w:val="000000" w:themeColor="text1"/>
        </w:rPr>
        <w:t xml:space="preserve">Proposed </w:t>
      </w:r>
      <w:r w:rsidR="009036D4" w:rsidRPr="00937564">
        <w:rPr>
          <w:rFonts w:eastAsia="Cambria" w:cs="Cambria"/>
          <w:color w:val="000000" w:themeColor="text1"/>
        </w:rPr>
        <w:t>Title: _____________________________________________________________________</w:t>
      </w:r>
      <w:r w:rsidR="00FA0309">
        <w:rPr>
          <w:rFonts w:eastAsia="Cambria" w:cs="Cambria"/>
          <w:color w:val="000000" w:themeColor="text1"/>
        </w:rPr>
        <w:t>________________</w:t>
      </w:r>
    </w:p>
    <w:p w14:paraId="5547FCFA" w14:textId="1AFD298D" w:rsidR="008E7A0F" w:rsidRDefault="008E7A0F" w:rsidP="00803364">
      <w:pPr>
        <w:spacing w:after="800"/>
        <w:rPr>
          <w:rFonts w:eastAsia="Cambria" w:cs="Cambria"/>
          <w:color w:val="000000" w:themeColor="text1"/>
        </w:rPr>
      </w:pPr>
      <w:r>
        <w:rPr>
          <w:rFonts w:eastAsia="Cambria" w:cs="Cambria"/>
          <w:color w:val="000000" w:themeColor="text1"/>
        </w:rPr>
        <w:t xml:space="preserve">Please describe the Work </w:t>
      </w:r>
      <w:r w:rsidR="006B7B18">
        <w:rPr>
          <w:rFonts w:eastAsia="Cambria" w:cs="Cambria"/>
          <w:color w:val="000000" w:themeColor="text1"/>
        </w:rPr>
        <w:t>in approximately 100 words:</w:t>
      </w:r>
    </w:p>
    <w:p w14:paraId="0D4B1065" w14:textId="349C1164" w:rsidR="00385EA9" w:rsidRPr="00937564" w:rsidRDefault="009036D4" w:rsidP="00385EA9">
      <w:pPr>
        <w:rPr>
          <w:rFonts w:eastAsia="Cambria" w:cs="Cambria"/>
          <w:color w:val="000000" w:themeColor="text1"/>
        </w:rPr>
      </w:pPr>
      <w:r w:rsidRPr="00937564">
        <w:rPr>
          <w:rFonts w:eastAsia="Cambria" w:cs="Cambria"/>
          <w:color w:val="000000" w:themeColor="text1"/>
        </w:rPr>
        <w:t>The W</w:t>
      </w:r>
      <w:r w:rsidR="00F70FD2">
        <w:rPr>
          <w:rFonts w:eastAsia="Cambria" w:cs="Cambria"/>
          <w:color w:val="000000" w:themeColor="text1"/>
        </w:rPr>
        <w:t>ork shall consist of (</w:t>
      </w:r>
      <w:r w:rsidR="00385EA9" w:rsidRPr="00937564">
        <w:rPr>
          <w:rFonts w:eastAsia="Cambria" w:cs="Cambria"/>
          <w:color w:val="000000" w:themeColor="text1"/>
        </w:rPr>
        <w:t>check</w:t>
      </w:r>
      <w:r w:rsidRPr="00937564">
        <w:rPr>
          <w:rFonts w:eastAsia="Cambria" w:cs="Cambria"/>
          <w:color w:val="000000" w:themeColor="text1"/>
        </w:rPr>
        <w:t xml:space="preserve"> all that apply</w:t>
      </w:r>
      <w:r w:rsidR="00F70FD2">
        <w:rPr>
          <w:rFonts w:eastAsia="Cambria" w:cs="Cambria"/>
          <w:color w:val="000000" w:themeColor="text1"/>
        </w:rPr>
        <w:t>)</w:t>
      </w:r>
      <w:r w:rsidR="00385EA9" w:rsidRPr="00937564">
        <w:rPr>
          <w:rFonts w:eastAsia="Cambria" w:cs="Cambria"/>
          <w:color w:val="000000" w:themeColor="text1"/>
        </w:rPr>
        <w:t>:</w:t>
      </w:r>
    </w:p>
    <w:p w14:paraId="13C0A51F"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Text of XX</w:t>
      </w:r>
      <w:proofErr w:type="gramStart"/>
      <w:r w:rsidRPr="00937564">
        <w:rPr>
          <w:rFonts w:eastAsia="Cambria" w:cs="Cambria"/>
          <w:color w:val="000000" w:themeColor="text1"/>
        </w:rPr>
        <w:t>,XXX</w:t>
      </w:r>
      <w:proofErr w:type="gramEnd"/>
      <w:r w:rsidRPr="00937564">
        <w:rPr>
          <w:rFonts w:eastAsia="Cambria" w:cs="Cambria"/>
          <w:color w:val="000000" w:themeColor="text1"/>
        </w:rPr>
        <w:t xml:space="preserve"> words</w:t>
      </w:r>
    </w:p>
    <w:p w14:paraId="608B531A"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black and white photos</w:t>
      </w:r>
    </w:p>
    <w:p w14:paraId="5BFFF92A"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color photos {gathered into XX plate sections}</w:t>
      </w:r>
    </w:p>
    <w:p w14:paraId="0606AF9B"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line drawings</w:t>
      </w:r>
    </w:p>
    <w:p w14:paraId="498B7DA3" w14:textId="77777777" w:rsidR="00385EA9"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maps</w:t>
      </w:r>
    </w:p>
    <w:p w14:paraId="1693AB7A" w14:textId="3A26273C" w:rsidR="00E8266E" w:rsidRPr="00937564" w:rsidRDefault="00E8266E" w:rsidP="00937564">
      <w:pPr>
        <w:widowControl w:val="0"/>
        <w:numPr>
          <w:ilvl w:val="0"/>
          <w:numId w:val="32"/>
        </w:numPr>
        <w:contextualSpacing/>
        <w:rPr>
          <w:rFonts w:eastAsia="Cambria" w:cs="Cambria"/>
          <w:color w:val="000000" w:themeColor="text1"/>
        </w:rPr>
      </w:pPr>
      <w:r>
        <w:rPr>
          <w:rFonts w:eastAsia="Cambria" w:cs="Cambria"/>
          <w:color w:val="000000" w:themeColor="text1"/>
        </w:rPr>
        <w:t>XX tables</w:t>
      </w:r>
    </w:p>
    <w:p w14:paraId="075FB620"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charts or graphs</w:t>
      </w:r>
    </w:p>
    <w:p w14:paraId="7DDAB047"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musical examples</w:t>
      </w:r>
    </w:p>
    <w:p w14:paraId="49A99F02"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other illustrative images</w:t>
      </w:r>
    </w:p>
    <w:p w14:paraId="0B45FC73" w14:textId="1E0A0DA8" w:rsidR="00385EA9" w:rsidRPr="00937564" w:rsidRDefault="00385EA9" w:rsidP="00937564">
      <w:pPr>
        <w:widowControl w:val="0"/>
        <w:numPr>
          <w:ilvl w:val="0"/>
          <w:numId w:val="32"/>
        </w:numPr>
        <w:contextualSpacing/>
        <w:rPr>
          <w:rFonts w:eastAsia="Cambria" w:cs="Cambria"/>
          <w:color w:val="000000" w:themeColor="text1"/>
        </w:rPr>
      </w:pPr>
      <w:proofErr w:type="spellStart"/>
      <w:r w:rsidRPr="00937564">
        <w:rPr>
          <w:rFonts w:eastAsia="Cambria" w:cs="Cambria"/>
          <w:color w:val="000000" w:themeColor="text1"/>
        </w:rPr>
        <w:t>AltText</w:t>
      </w:r>
      <w:proofErr w:type="spellEnd"/>
      <w:r w:rsidRPr="00937564">
        <w:rPr>
          <w:rFonts w:eastAsia="Cambria" w:cs="Cambria"/>
          <w:color w:val="000000" w:themeColor="text1"/>
        </w:rPr>
        <w:t xml:space="preserve"> or other text to aid in making </w:t>
      </w:r>
      <w:r w:rsidR="001A2C67">
        <w:rPr>
          <w:rFonts w:eastAsia="Cambria" w:cs="Cambria"/>
          <w:color w:val="000000" w:themeColor="text1"/>
        </w:rPr>
        <w:t xml:space="preserve">digital </w:t>
      </w:r>
      <w:r w:rsidRPr="00937564">
        <w:rPr>
          <w:rFonts w:eastAsia="Cambria" w:cs="Cambria"/>
          <w:color w:val="000000" w:themeColor="text1"/>
        </w:rPr>
        <w:t>image files accessible to the visually impaired</w:t>
      </w:r>
    </w:p>
    <w:p w14:paraId="16F290C3"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audio files</w:t>
      </w:r>
    </w:p>
    <w:p w14:paraId="72A8392A"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XX video files</w:t>
      </w:r>
    </w:p>
    <w:p w14:paraId="3AA60688" w14:textId="77777777"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Captions for any video files</w:t>
      </w:r>
    </w:p>
    <w:p w14:paraId="0E555611" w14:textId="6ACC7C8B" w:rsidR="00385EA9" w:rsidRPr="00937564" w:rsidRDefault="00385EA9" w:rsidP="00937564">
      <w:pPr>
        <w:widowControl w:val="0"/>
        <w:numPr>
          <w:ilvl w:val="0"/>
          <w:numId w:val="32"/>
        </w:numPr>
        <w:contextualSpacing/>
        <w:rPr>
          <w:rFonts w:eastAsia="Cambria" w:cs="Cambria"/>
          <w:color w:val="000000" w:themeColor="text1"/>
        </w:rPr>
      </w:pPr>
      <w:r w:rsidRPr="00937564">
        <w:rPr>
          <w:rFonts w:eastAsia="Cambria" w:cs="Cambria"/>
          <w:color w:val="000000" w:themeColor="text1"/>
        </w:rPr>
        <w:t>On the topic</w:t>
      </w:r>
      <w:r w:rsidR="009036D4" w:rsidRPr="00937564">
        <w:rPr>
          <w:rFonts w:eastAsia="Cambria" w:cs="Cambria"/>
          <w:color w:val="000000" w:themeColor="text1"/>
        </w:rPr>
        <w:t xml:space="preserve"> of</w:t>
      </w:r>
      <w:r w:rsidRPr="00937564">
        <w:rPr>
          <w:rFonts w:eastAsia="Cambria" w:cs="Cambria"/>
          <w:color w:val="000000" w:themeColor="text1"/>
        </w:rPr>
        <w:t>:</w:t>
      </w:r>
      <w:r w:rsidR="009036D4" w:rsidRPr="00937564">
        <w:rPr>
          <w:rFonts w:eastAsia="Cambria" w:cs="Cambria"/>
          <w:color w:val="000000" w:themeColor="text1"/>
        </w:rPr>
        <w:t xml:space="preserve"> _______________________________________________________________________</w:t>
      </w:r>
    </w:p>
    <w:p w14:paraId="2C2906E1" w14:textId="54EC1EE0" w:rsidR="009036D4" w:rsidRPr="00937564" w:rsidRDefault="009036D4" w:rsidP="00803364">
      <w:pPr>
        <w:widowControl w:val="0"/>
        <w:numPr>
          <w:ilvl w:val="0"/>
          <w:numId w:val="32"/>
        </w:numPr>
        <w:spacing w:after="480"/>
        <w:rPr>
          <w:rFonts w:eastAsia="Cambria" w:cs="Cambria"/>
          <w:color w:val="000000" w:themeColor="text1"/>
        </w:rPr>
      </w:pPr>
      <w:r w:rsidRPr="00937564">
        <w:rPr>
          <w:rFonts w:eastAsia="Cambria" w:cs="Cambria"/>
          <w:color w:val="000000" w:themeColor="text1"/>
        </w:rPr>
        <w:t>O</w:t>
      </w:r>
      <w:r w:rsidR="00385EA9" w:rsidRPr="00937564">
        <w:rPr>
          <w:rFonts w:eastAsia="Cambria" w:cs="Cambria"/>
          <w:color w:val="000000" w:themeColor="text1"/>
        </w:rPr>
        <w:t xml:space="preserve">ther </w:t>
      </w:r>
      <w:r w:rsidRPr="00937564">
        <w:rPr>
          <w:rFonts w:eastAsia="Cambria" w:cs="Cambria"/>
          <w:color w:val="000000" w:themeColor="text1"/>
        </w:rPr>
        <w:t xml:space="preserve">(please </w:t>
      </w:r>
      <w:r w:rsidR="00385EA9" w:rsidRPr="00937564">
        <w:rPr>
          <w:rFonts w:eastAsia="Cambria" w:cs="Cambria"/>
          <w:color w:val="000000" w:themeColor="text1"/>
        </w:rPr>
        <w:t>specif</w:t>
      </w:r>
      <w:r w:rsidRPr="00937564">
        <w:rPr>
          <w:rFonts w:eastAsia="Cambria" w:cs="Cambria"/>
          <w:color w:val="000000" w:themeColor="text1"/>
        </w:rPr>
        <w:t>y: ________________________________________________)</w:t>
      </w:r>
    </w:p>
    <w:p w14:paraId="3EAE4DFF" w14:textId="214CF162" w:rsidR="00385EA9" w:rsidRPr="00937564" w:rsidRDefault="00385EA9" w:rsidP="00385EA9">
      <w:pPr>
        <w:rPr>
          <w:rFonts w:eastAsia="Cambria" w:cs="Cambria"/>
          <w:color w:val="000000" w:themeColor="text1"/>
        </w:rPr>
      </w:pPr>
      <w:r w:rsidRPr="00937564">
        <w:rPr>
          <w:rFonts w:eastAsia="Cambria" w:cs="Cambria"/>
          <w:color w:val="000000" w:themeColor="text1"/>
        </w:rPr>
        <w:t>And sha</w:t>
      </w:r>
      <w:r w:rsidR="009036D4" w:rsidRPr="00937564">
        <w:rPr>
          <w:rFonts w:eastAsia="Cambria" w:cs="Cambria"/>
          <w:color w:val="000000" w:themeColor="text1"/>
        </w:rPr>
        <w:t>ll also include (</w:t>
      </w:r>
      <w:r w:rsidRPr="00937564">
        <w:rPr>
          <w:rFonts w:eastAsia="Cambria" w:cs="Cambria"/>
          <w:color w:val="000000" w:themeColor="text1"/>
        </w:rPr>
        <w:t>check</w:t>
      </w:r>
      <w:r w:rsidR="009036D4" w:rsidRPr="00937564">
        <w:rPr>
          <w:rFonts w:eastAsia="Cambria" w:cs="Cambria"/>
          <w:color w:val="000000" w:themeColor="text1"/>
        </w:rPr>
        <w:t xml:space="preserve"> all that apply)</w:t>
      </w:r>
      <w:r w:rsidRPr="00937564">
        <w:rPr>
          <w:rFonts w:eastAsia="Cambria" w:cs="Cambria"/>
          <w:color w:val="000000" w:themeColor="text1"/>
        </w:rPr>
        <w:t>:</w:t>
      </w:r>
    </w:p>
    <w:p w14:paraId="3FF3158A" w14:textId="0A98A9B5" w:rsidR="00385EA9" w:rsidRPr="00937564" w:rsidRDefault="00385EA9" w:rsidP="00937564">
      <w:pPr>
        <w:widowControl w:val="0"/>
        <w:numPr>
          <w:ilvl w:val="0"/>
          <w:numId w:val="33"/>
        </w:numPr>
        <w:contextualSpacing/>
        <w:rPr>
          <w:rFonts w:eastAsia="Cambria" w:cs="Cambria"/>
          <w:color w:val="000000" w:themeColor="text1"/>
        </w:rPr>
      </w:pPr>
      <w:r w:rsidRPr="00937564">
        <w:rPr>
          <w:rFonts w:eastAsia="Cambria" w:cs="Cambria"/>
          <w:color w:val="000000" w:themeColor="text1"/>
        </w:rPr>
        <w:t xml:space="preserve">Preface by </w:t>
      </w:r>
      <w:r w:rsidR="009036D4" w:rsidRPr="00937564">
        <w:rPr>
          <w:rFonts w:eastAsia="Cambria" w:cs="Cambria"/>
          <w:color w:val="000000" w:themeColor="text1"/>
        </w:rPr>
        <w:t>______________________________</w:t>
      </w:r>
    </w:p>
    <w:p w14:paraId="6B8E2A2B" w14:textId="1FD04AC1" w:rsidR="00385EA9" w:rsidRPr="00937564" w:rsidRDefault="00385EA9" w:rsidP="00937564">
      <w:pPr>
        <w:widowControl w:val="0"/>
        <w:numPr>
          <w:ilvl w:val="0"/>
          <w:numId w:val="33"/>
        </w:numPr>
        <w:contextualSpacing/>
        <w:rPr>
          <w:rFonts w:eastAsia="Cambria" w:cs="Cambria"/>
          <w:color w:val="000000" w:themeColor="text1"/>
        </w:rPr>
      </w:pPr>
      <w:r w:rsidRPr="00937564">
        <w:rPr>
          <w:rFonts w:eastAsia="Cambria" w:cs="Cambria"/>
          <w:color w:val="000000" w:themeColor="text1"/>
        </w:rPr>
        <w:t xml:space="preserve">Foreword by </w:t>
      </w:r>
      <w:r w:rsidR="009036D4" w:rsidRPr="00937564">
        <w:rPr>
          <w:rFonts w:eastAsia="Cambria" w:cs="Cambria"/>
          <w:color w:val="000000" w:themeColor="text1"/>
        </w:rPr>
        <w:t>___________________________</w:t>
      </w:r>
    </w:p>
    <w:p w14:paraId="47F4A80F" w14:textId="77777777" w:rsidR="00385EA9" w:rsidRPr="00937564" w:rsidRDefault="00385EA9" w:rsidP="00937564">
      <w:pPr>
        <w:widowControl w:val="0"/>
        <w:numPr>
          <w:ilvl w:val="0"/>
          <w:numId w:val="33"/>
        </w:numPr>
        <w:contextualSpacing/>
        <w:rPr>
          <w:rFonts w:eastAsia="Cambria" w:cs="Cambria"/>
          <w:color w:val="000000" w:themeColor="text1"/>
        </w:rPr>
      </w:pPr>
      <w:r w:rsidRPr="00937564">
        <w:rPr>
          <w:rFonts w:eastAsia="Cambria" w:cs="Cambria"/>
          <w:color w:val="000000" w:themeColor="text1"/>
        </w:rPr>
        <w:t>Bibliography</w:t>
      </w:r>
    </w:p>
    <w:p w14:paraId="0FE02BC8" w14:textId="77777777" w:rsidR="00385EA9" w:rsidRPr="00937564" w:rsidRDefault="00385EA9" w:rsidP="00937564">
      <w:pPr>
        <w:widowControl w:val="0"/>
        <w:numPr>
          <w:ilvl w:val="0"/>
          <w:numId w:val="33"/>
        </w:numPr>
        <w:contextualSpacing/>
        <w:rPr>
          <w:rFonts w:eastAsia="Cambria" w:cs="Cambria"/>
          <w:color w:val="000000" w:themeColor="text1"/>
        </w:rPr>
      </w:pPr>
      <w:r w:rsidRPr="00937564">
        <w:rPr>
          <w:rFonts w:eastAsia="Cambria" w:cs="Cambria"/>
          <w:color w:val="000000" w:themeColor="text1"/>
        </w:rPr>
        <w:t>List of illustrations</w:t>
      </w:r>
    </w:p>
    <w:p w14:paraId="25FC5373" w14:textId="77777777" w:rsidR="00385EA9" w:rsidRPr="00937564" w:rsidRDefault="00385EA9" w:rsidP="00937564">
      <w:pPr>
        <w:widowControl w:val="0"/>
        <w:numPr>
          <w:ilvl w:val="0"/>
          <w:numId w:val="33"/>
        </w:numPr>
        <w:contextualSpacing/>
        <w:rPr>
          <w:rFonts w:eastAsia="Cambria" w:cs="Cambria"/>
          <w:color w:val="000000" w:themeColor="text1"/>
        </w:rPr>
      </w:pPr>
      <w:r w:rsidRPr="00937564">
        <w:rPr>
          <w:rFonts w:eastAsia="Cambria" w:cs="Cambria"/>
          <w:color w:val="000000" w:themeColor="text1"/>
        </w:rPr>
        <w:t>Discography</w:t>
      </w:r>
    </w:p>
    <w:p w14:paraId="5C1A3AAB" w14:textId="77777777" w:rsidR="00385EA9" w:rsidRPr="00937564" w:rsidRDefault="00385EA9" w:rsidP="00937564">
      <w:pPr>
        <w:widowControl w:val="0"/>
        <w:numPr>
          <w:ilvl w:val="0"/>
          <w:numId w:val="33"/>
        </w:numPr>
        <w:contextualSpacing/>
        <w:rPr>
          <w:rFonts w:eastAsia="Cambria" w:cs="Cambria"/>
          <w:color w:val="000000" w:themeColor="text1"/>
        </w:rPr>
      </w:pPr>
      <w:r w:rsidRPr="00937564">
        <w:rPr>
          <w:rFonts w:eastAsia="Cambria" w:cs="Cambria"/>
          <w:color w:val="000000" w:themeColor="text1"/>
        </w:rPr>
        <w:t>Filmography</w:t>
      </w:r>
    </w:p>
    <w:p w14:paraId="75498E6E" w14:textId="77777777" w:rsidR="00385EA9" w:rsidRPr="00937564" w:rsidRDefault="00385EA9" w:rsidP="00937564">
      <w:pPr>
        <w:widowControl w:val="0"/>
        <w:numPr>
          <w:ilvl w:val="0"/>
          <w:numId w:val="33"/>
        </w:numPr>
        <w:contextualSpacing/>
        <w:rPr>
          <w:rFonts w:eastAsia="Cambria" w:cs="Cambria"/>
          <w:color w:val="000000" w:themeColor="text1"/>
        </w:rPr>
      </w:pPr>
      <w:r w:rsidRPr="00937564">
        <w:rPr>
          <w:rFonts w:eastAsia="Cambria" w:cs="Cambria"/>
          <w:color w:val="000000" w:themeColor="text1"/>
        </w:rPr>
        <w:t>Glossary</w:t>
      </w:r>
    </w:p>
    <w:p w14:paraId="21EA09C6" w14:textId="4EB8F2AF" w:rsidR="00385EA9" w:rsidRPr="00937564" w:rsidRDefault="00385EA9" w:rsidP="00937564">
      <w:pPr>
        <w:widowControl w:val="0"/>
        <w:numPr>
          <w:ilvl w:val="0"/>
          <w:numId w:val="33"/>
        </w:numPr>
        <w:contextualSpacing/>
        <w:rPr>
          <w:rFonts w:eastAsia="Cambria" w:cs="Cambria"/>
          <w:color w:val="000000" w:themeColor="text1"/>
        </w:rPr>
      </w:pPr>
      <w:r w:rsidRPr="00937564">
        <w:rPr>
          <w:rFonts w:eastAsia="Cambria" w:cs="Cambria"/>
          <w:color w:val="000000" w:themeColor="text1"/>
        </w:rPr>
        <w:t xml:space="preserve">XX Appendices consisting of </w:t>
      </w:r>
      <w:r w:rsidR="009036D4" w:rsidRPr="00937564">
        <w:rPr>
          <w:rFonts w:eastAsia="Cambria" w:cs="Cambria"/>
          <w:color w:val="000000" w:themeColor="text1"/>
        </w:rPr>
        <w:t xml:space="preserve">(please </w:t>
      </w:r>
      <w:r w:rsidRPr="00937564">
        <w:rPr>
          <w:rFonts w:eastAsia="Cambria" w:cs="Cambria"/>
          <w:color w:val="000000" w:themeColor="text1"/>
        </w:rPr>
        <w:t>specif</w:t>
      </w:r>
      <w:r w:rsidR="009036D4" w:rsidRPr="00937564">
        <w:rPr>
          <w:rFonts w:eastAsia="Cambria" w:cs="Cambria"/>
          <w:color w:val="000000" w:themeColor="text1"/>
        </w:rPr>
        <w:t>y: __________________________________)</w:t>
      </w:r>
    </w:p>
    <w:p w14:paraId="2A85B57E" w14:textId="77777777" w:rsidR="00385EA9" w:rsidRPr="00937564" w:rsidRDefault="00385EA9" w:rsidP="00803364">
      <w:pPr>
        <w:widowControl w:val="0"/>
        <w:numPr>
          <w:ilvl w:val="0"/>
          <w:numId w:val="33"/>
        </w:numPr>
        <w:spacing w:after="480"/>
        <w:rPr>
          <w:rFonts w:eastAsia="Cambria" w:cs="Cambria"/>
          <w:color w:val="000000" w:themeColor="text1"/>
        </w:rPr>
      </w:pPr>
      <w:r w:rsidRPr="00937564">
        <w:rPr>
          <w:rFonts w:eastAsia="Cambria" w:cs="Cambria"/>
          <w:color w:val="000000" w:themeColor="text1"/>
        </w:rPr>
        <w:t>Index</w:t>
      </w:r>
    </w:p>
    <w:p w14:paraId="3059DF14" w14:textId="3E47BC71" w:rsidR="00E73950" w:rsidRPr="005975E9" w:rsidRDefault="00E01EBE" w:rsidP="00E73950">
      <w:pPr>
        <w:jc w:val="center"/>
        <w:rPr>
          <w:b/>
        </w:rPr>
      </w:pPr>
      <w:r w:rsidRPr="005975E9">
        <w:rPr>
          <w:b/>
        </w:rPr>
        <w:br w:type="column"/>
      </w:r>
      <w:r w:rsidR="00E73950" w:rsidRPr="005975E9">
        <w:rPr>
          <w:b/>
        </w:rPr>
        <w:lastRenderedPageBreak/>
        <w:t>PUBLISHING AGREEMENT</w:t>
      </w:r>
      <w:r w:rsidR="00E73950" w:rsidRPr="005975E9">
        <w:rPr>
          <w:b/>
        </w:rPr>
        <w:br/>
        <w:t xml:space="preserve">SCHEDULE B:  </w:t>
      </w:r>
      <w:r w:rsidR="000B7749" w:rsidRPr="005975E9">
        <w:rPr>
          <w:b/>
        </w:rPr>
        <w:t xml:space="preserve">DISTRIBUTION AND RE-USE OF </w:t>
      </w:r>
      <w:r w:rsidR="00E73950" w:rsidRPr="005975E9">
        <w:rPr>
          <w:b/>
        </w:rPr>
        <w:t>THE WORK</w:t>
      </w:r>
    </w:p>
    <w:p w14:paraId="2392C241" w14:textId="4842CAFA" w:rsidR="00641650" w:rsidRPr="00937564" w:rsidRDefault="000B7749" w:rsidP="00E73950">
      <w:r w:rsidRPr="00937564">
        <w:t xml:space="preserve">The </w:t>
      </w:r>
      <w:r w:rsidR="00AF2AA4">
        <w:t xml:space="preserve">following outlines the </w:t>
      </w:r>
      <w:r w:rsidRPr="00937564">
        <w:t>methods of distribution</w:t>
      </w:r>
      <w:r w:rsidR="00AF2AA4">
        <w:t xml:space="preserve"> of the Work</w:t>
      </w:r>
      <w:r w:rsidRPr="00937564">
        <w:t xml:space="preserve">, whether </w:t>
      </w:r>
      <w:r w:rsidR="00F70FD2">
        <w:t xml:space="preserve">the Work is </w:t>
      </w:r>
      <w:r w:rsidRPr="00937564">
        <w:t xml:space="preserve">open access </w:t>
      </w:r>
      <w:r w:rsidR="00F70FD2">
        <w:t>and/</w:t>
      </w:r>
      <w:r w:rsidRPr="00937564">
        <w:t xml:space="preserve">or paid access, </w:t>
      </w:r>
      <w:r w:rsidR="00F70FD2">
        <w:t xml:space="preserve">will be </w:t>
      </w:r>
      <w:r w:rsidR="00327CB4">
        <w:t xml:space="preserve">sublicensed, </w:t>
      </w:r>
      <w:r w:rsidRPr="00937564">
        <w:t xml:space="preserve">and re-use rights defined by a Creative Commons license, if </w:t>
      </w:r>
      <w:r w:rsidR="008E7A0F">
        <w:t>one is chosen</w:t>
      </w:r>
      <w:r w:rsidR="00AF2AA4">
        <w:t>.</w:t>
      </w:r>
    </w:p>
    <w:p w14:paraId="739C7923" w14:textId="78F78915" w:rsidR="005975E9" w:rsidRPr="00937564" w:rsidRDefault="004D1871" w:rsidP="005975E9">
      <w:pPr>
        <w:rPr>
          <w:rFonts w:eastAsia="Cambria" w:cs="Cambria"/>
          <w:color w:val="000000" w:themeColor="text1"/>
        </w:rPr>
      </w:pPr>
      <w:r w:rsidRPr="0053623E">
        <w:rPr>
          <w:rFonts w:eastAsia="Cambria" w:cs="Cambria"/>
          <w:color w:val="000000" w:themeColor="text1"/>
        </w:rPr>
        <w:t>Publisher may publish t</w:t>
      </w:r>
      <w:r w:rsidR="005975E9" w:rsidRPr="0053623E">
        <w:rPr>
          <w:rFonts w:eastAsia="Cambria" w:cs="Cambria"/>
          <w:color w:val="000000" w:themeColor="text1"/>
        </w:rPr>
        <w:t xml:space="preserve">he Work in the following formats </w:t>
      </w:r>
      <w:r w:rsidR="00BD2A55">
        <w:rPr>
          <w:rFonts w:eastAsia="Cambria" w:cs="Cambria"/>
          <w:color w:val="000000" w:themeColor="text1"/>
        </w:rPr>
        <w:t xml:space="preserve">pursuant to this Agreement </w:t>
      </w:r>
      <w:r w:rsidR="005975E9" w:rsidRPr="0053623E">
        <w:rPr>
          <w:rFonts w:eastAsia="Cambria" w:cs="Cambria"/>
          <w:color w:val="000000" w:themeColor="text1"/>
        </w:rPr>
        <w:t>(please check all that apply</w:t>
      </w:r>
      <w:r w:rsidR="0053623E">
        <w:rPr>
          <w:rFonts w:eastAsia="Cambria" w:cs="Cambria"/>
          <w:color w:val="000000" w:themeColor="text1"/>
        </w:rPr>
        <w:t>, which shall be deemed the “</w:t>
      </w:r>
      <w:r w:rsidR="008A2EF8">
        <w:rPr>
          <w:rFonts w:eastAsia="Cambria" w:cs="Cambria"/>
          <w:color w:val="000000" w:themeColor="text1"/>
        </w:rPr>
        <w:t>Licensed</w:t>
      </w:r>
      <w:r w:rsidR="0053623E">
        <w:rPr>
          <w:rFonts w:eastAsia="Cambria" w:cs="Cambria"/>
          <w:color w:val="000000" w:themeColor="text1"/>
        </w:rPr>
        <w:t xml:space="preserve"> Formats”</w:t>
      </w:r>
      <w:r w:rsidR="005975E9" w:rsidRPr="0053623E">
        <w:rPr>
          <w:rFonts w:eastAsia="Cambria" w:cs="Cambria"/>
          <w:color w:val="000000" w:themeColor="text1"/>
        </w:rPr>
        <w:t>):</w:t>
      </w:r>
    </w:p>
    <w:p w14:paraId="3A8A4361" w14:textId="3C456F3D" w:rsidR="00D05337" w:rsidRDefault="00D05337" w:rsidP="005975E9">
      <w:pPr>
        <w:widowControl w:val="0"/>
        <w:numPr>
          <w:ilvl w:val="0"/>
          <w:numId w:val="37"/>
        </w:numPr>
        <w:contextualSpacing/>
        <w:rPr>
          <w:rFonts w:eastAsia="Cambria" w:cs="Cambria"/>
          <w:color w:val="000000" w:themeColor="text1"/>
        </w:rPr>
      </w:pPr>
      <w:r>
        <w:rPr>
          <w:rFonts w:eastAsia="Cambria" w:cs="Cambria"/>
          <w:color w:val="000000" w:themeColor="text1"/>
        </w:rPr>
        <w:t>Open access online edition (distributed for free)</w:t>
      </w:r>
    </w:p>
    <w:p w14:paraId="54E0200F" w14:textId="5A58F3F6" w:rsidR="005975E9" w:rsidRPr="00937564" w:rsidRDefault="005975E9" w:rsidP="005975E9">
      <w:pPr>
        <w:widowControl w:val="0"/>
        <w:numPr>
          <w:ilvl w:val="0"/>
          <w:numId w:val="37"/>
        </w:numPr>
        <w:contextualSpacing/>
        <w:rPr>
          <w:rFonts w:eastAsia="Cambria" w:cs="Cambria"/>
          <w:color w:val="000000" w:themeColor="text1"/>
        </w:rPr>
      </w:pPr>
      <w:r w:rsidRPr="00937564">
        <w:rPr>
          <w:rFonts w:eastAsia="Cambria" w:cs="Cambria"/>
          <w:color w:val="000000" w:themeColor="text1"/>
        </w:rPr>
        <w:t>Clothbound print book</w:t>
      </w:r>
    </w:p>
    <w:p w14:paraId="353AD277" w14:textId="77777777" w:rsidR="005975E9" w:rsidRPr="00937564" w:rsidRDefault="005975E9" w:rsidP="005975E9">
      <w:pPr>
        <w:widowControl w:val="0"/>
        <w:numPr>
          <w:ilvl w:val="0"/>
          <w:numId w:val="37"/>
        </w:numPr>
        <w:contextualSpacing/>
        <w:rPr>
          <w:rFonts w:eastAsia="Cambria" w:cs="Cambria"/>
          <w:color w:val="000000" w:themeColor="text1"/>
        </w:rPr>
      </w:pPr>
      <w:r w:rsidRPr="00937564">
        <w:rPr>
          <w:rFonts w:eastAsia="Cambria" w:cs="Cambria"/>
          <w:color w:val="000000" w:themeColor="text1"/>
        </w:rPr>
        <w:t>Paperback print book</w:t>
      </w:r>
    </w:p>
    <w:p w14:paraId="2CA8F21A" w14:textId="604B5E45" w:rsidR="005975E9" w:rsidRPr="00937564" w:rsidRDefault="005975E9" w:rsidP="005975E9">
      <w:pPr>
        <w:widowControl w:val="0"/>
        <w:numPr>
          <w:ilvl w:val="0"/>
          <w:numId w:val="37"/>
        </w:numPr>
        <w:contextualSpacing/>
        <w:rPr>
          <w:rFonts w:eastAsia="Cambria" w:cs="Cambria"/>
          <w:color w:val="000000" w:themeColor="text1"/>
        </w:rPr>
      </w:pPr>
      <w:proofErr w:type="spellStart"/>
      <w:r w:rsidRPr="00937564">
        <w:rPr>
          <w:rFonts w:eastAsia="Cambria" w:cs="Cambria"/>
          <w:color w:val="000000" w:themeColor="text1"/>
        </w:rPr>
        <w:t>Ebook</w:t>
      </w:r>
      <w:proofErr w:type="spellEnd"/>
      <w:r w:rsidRPr="00937564">
        <w:rPr>
          <w:rFonts w:eastAsia="Cambria" w:cs="Cambria"/>
          <w:color w:val="000000" w:themeColor="text1"/>
        </w:rPr>
        <w:t xml:space="preserve"> </w:t>
      </w:r>
      <w:r w:rsidR="00271D89">
        <w:rPr>
          <w:rFonts w:eastAsia="Cambria" w:cs="Cambria"/>
          <w:color w:val="000000" w:themeColor="text1"/>
        </w:rPr>
        <w:t>(</w:t>
      </w:r>
      <w:r w:rsidR="00D05337">
        <w:rPr>
          <w:rFonts w:eastAsia="Cambria" w:cs="Cambria"/>
          <w:color w:val="000000" w:themeColor="text1"/>
        </w:rPr>
        <w:t>offered for sale</w:t>
      </w:r>
      <w:r w:rsidR="00271D89">
        <w:rPr>
          <w:rFonts w:eastAsia="Cambria" w:cs="Cambria"/>
          <w:color w:val="000000" w:themeColor="text1"/>
        </w:rPr>
        <w:t>)</w:t>
      </w:r>
    </w:p>
    <w:p w14:paraId="29601609" w14:textId="2FA9B751" w:rsidR="00C752BC" w:rsidRPr="0056562D" w:rsidRDefault="005975E9" w:rsidP="0056562D">
      <w:pPr>
        <w:widowControl w:val="0"/>
        <w:numPr>
          <w:ilvl w:val="0"/>
          <w:numId w:val="37"/>
        </w:numPr>
        <w:rPr>
          <w:rFonts w:eastAsia="Cambria" w:cs="Cambria"/>
          <w:color w:val="000000" w:themeColor="text1"/>
        </w:rPr>
      </w:pPr>
      <w:r w:rsidRPr="00937564">
        <w:rPr>
          <w:rFonts w:eastAsia="Cambria" w:cs="Cambria"/>
          <w:color w:val="000000" w:themeColor="text1"/>
        </w:rPr>
        <w:t>Other formats/mediums (please specify: _______________________________)</w:t>
      </w:r>
    </w:p>
    <w:p w14:paraId="3B836751" w14:textId="1A529A7E" w:rsidR="002006CC" w:rsidRDefault="0053623E" w:rsidP="00803364">
      <w:pPr>
        <w:widowControl w:val="0"/>
        <w:autoSpaceDE w:val="0"/>
        <w:autoSpaceDN w:val="0"/>
        <w:adjustRightInd w:val="0"/>
        <w:spacing w:line="240" w:lineRule="auto"/>
        <w:rPr>
          <w:rFonts w:cs="êø¯ø'8A+5'38`b†°˚&lt;"/>
          <w:color w:val="000000"/>
        </w:rPr>
      </w:pPr>
      <w:r w:rsidRPr="0053623E">
        <w:rPr>
          <w:rFonts w:cs="êø¯ø'8A+5'38`b†°˚&lt;"/>
          <w:color w:val="000000"/>
        </w:rPr>
        <w:t xml:space="preserve">Publisher may </w:t>
      </w:r>
      <w:r w:rsidR="002006CC" w:rsidRPr="0053623E">
        <w:rPr>
          <w:rFonts w:cs="êø¯ø'8A+5'38`b†°˚&lt;"/>
          <w:color w:val="000000"/>
        </w:rPr>
        <w:t>exercise or sublicense the following subsidiary rights in the Work</w:t>
      </w:r>
      <w:r w:rsidR="00BD2A55">
        <w:rPr>
          <w:rFonts w:cs="êø¯ø'8A+5'38`b†°˚&lt;"/>
          <w:color w:val="000000"/>
        </w:rPr>
        <w:t xml:space="preserve"> pursuant to this Agreement</w:t>
      </w:r>
      <w:r w:rsidR="002006CC">
        <w:rPr>
          <w:rFonts w:cs="êø¯ø'8A+5'38`b†°˚&lt;"/>
          <w:color w:val="000000"/>
        </w:rPr>
        <w:t xml:space="preserve"> (please check all that apply</w:t>
      </w:r>
      <w:r>
        <w:rPr>
          <w:rFonts w:cs="êø¯ø'8A+5'38`b†°˚&lt;"/>
          <w:color w:val="000000"/>
        </w:rPr>
        <w:t>, which shall be deemed the “</w:t>
      </w:r>
      <w:r w:rsidR="004F40A8" w:rsidRPr="00D37FEA">
        <w:rPr>
          <w:rFonts w:cs="êø¯ø'8A+5'38`b†°˚&lt;"/>
          <w:color w:val="000000"/>
        </w:rPr>
        <w:t xml:space="preserve">Licensed </w:t>
      </w:r>
      <w:r w:rsidRPr="00D37FEA">
        <w:rPr>
          <w:rFonts w:cs="êø¯ø'8A+5'38`b†°˚&lt;"/>
          <w:color w:val="000000"/>
        </w:rPr>
        <w:t>Subsid</w:t>
      </w:r>
      <w:r w:rsidR="00421D3A" w:rsidRPr="00D37FEA">
        <w:rPr>
          <w:rFonts w:cs="êø¯ø'8A+5'38`b†°˚&lt;"/>
          <w:color w:val="000000"/>
        </w:rPr>
        <w:t>i</w:t>
      </w:r>
      <w:r w:rsidRPr="00D37FEA">
        <w:rPr>
          <w:rFonts w:cs="êø¯ø'8A+5'38`b†°˚&lt;"/>
          <w:color w:val="000000"/>
        </w:rPr>
        <w:t>ary</w:t>
      </w:r>
      <w:r>
        <w:rPr>
          <w:rFonts w:cs="êø¯ø'8A+5'38`b†°˚&lt;"/>
          <w:color w:val="000000"/>
        </w:rPr>
        <w:t xml:space="preserve"> Rights”</w:t>
      </w:r>
      <w:r w:rsidR="002006CC">
        <w:rPr>
          <w:rFonts w:cs="êø¯ø'8A+5'38`b†°˚&lt;"/>
          <w:color w:val="000000"/>
        </w:rPr>
        <w:t>):</w:t>
      </w:r>
    </w:p>
    <w:p w14:paraId="6CBC4463" w14:textId="381523C2" w:rsidR="00D15604" w:rsidRPr="00FB4804" w:rsidRDefault="00AB1F87" w:rsidP="00D15604">
      <w:pPr>
        <w:widowControl w:val="0"/>
        <w:numPr>
          <w:ilvl w:val="0"/>
          <w:numId w:val="37"/>
        </w:numPr>
        <w:contextualSpacing/>
        <w:rPr>
          <w:rFonts w:eastAsia="Cambria" w:cs="Cambria"/>
          <w:color w:val="000000" w:themeColor="text1"/>
        </w:rPr>
      </w:pPr>
      <w:r>
        <w:rPr>
          <w:rFonts w:eastAsia="Cambria" w:cs="Cambria"/>
          <w:color w:val="000000" w:themeColor="text1"/>
        </w:rPr>
        <w:t>Translations</w:t>
      </w:r>
    </w:p>
    <w:p w14:paraId="73D5FFFB" w14:textId="1BC5A15E" w:rsidR="00D15604" w:rsidRDefault="00D15604" w:rsidP="007B41EF">
      <w:pPr>
        <w:widowControl w:val="0"/>
        <w:numPr>
          <w:ilvl w:val="0"/>
          <w:numId w:val="37"/>
        </w:numPr>
        <w:contextualSpacing/>
        <w:rPr>
          <w:rFonts w:eastAsia="Cambria" w:cs="Cambria"/>
          <w:color w:val="000000" w:themeColor="text1"/>
        </w:rPr>
      </w:pPr>
      <w:r w:rsidRPr="00D15604">
        <w:rPr>
          <w:rFonts w:eastAsia="Cambria" w:cs="Cambria"/>
          <w:color w:val="000000" w:themeColor="text1"/>
        </w:rPr>
        <w:t xml:space="preserve">Reprints or </w:t>
      </w:r>
      <w:r>
        <w:t>excerpts of portions of the Work</w:t>
      </w:r>
    </w:p>
    <w:p w14:paraId="30F26944" w14:textId="44E0613A" w:rsidR="00D15604" w:rsidRDefault="00803364" w:rsidP="007B41EF">
      <w:pPr>
        <w:widowControl w:val="0"/>
        <w:numPr>
          <w:ilvl w:val="0"/>
          <w:numId w:val="37"/>
        </w:numPr>
        <w:contextualSpacing/>
        <w:rPr>
          <w:rFonts w:eastAsia="Cambria" w:cs="Cambria"/>
          <w:color w:val="000000" w:themeColor="text1"/>
        </w:rPr>
      </w:pPr>
      <w:r>
        <w:rPr>
          <w:rFonts w:eastAsia="Cambria" w:cs="Cambria"/>
          <w:color w:val="000000" w:themeColor="text1"/>
        </w:rPr>
        <w:t>Non-dramatic audio</w:t>
      </w:r>
    </w:p>
    <w:p w14:paraId="2A8E42D2" w14:textId="6EFEB7B9" w:rsidR="00D15604" w:rsidRDefault="00D15604" w:rsidP="00937564">
      <w:pPr>
        <w:widowControl w:val="0"/>
        <w:numPr>
          <w:ilvl w:val="0"/>
          <w:numId w:val="37"/>
        </w:numPr>
        <w:contextualSpacing/>
        <w:rPr>
          <w:rFonts w:eastAsia="Cambria" w:cs="Cambria"/>
          <w:color w:val="000000" w:themeColor="text1"/>
        </w:rPr>
      </w:pPr>
      <w:r>
        <w:t>M</w:t>
      </w:r>
      <w:r w:rsidRPr="00FB4804">
        <w:t>otion picture, dramatic, and broadcast rights</w:t>
      </w:r>
    </w:p>
    <w:p w14:paraId="5892B2DA" w14:textId="3CDB2340" w:rsidR="00D15604" w:rsidRDefault="00D15604" w:rsidP="00937564">
      <w:pPr>
        <w:widowControl w:val="0"/>
        <w:numPr>
          <w:ilvl w:val="0"/>
          <w:numId w:val="37"/>
        </w:numPr>
        <w:contextualSpacing/>
        <w:rPr>
          <w:rFonts w:eastAsia="Cambria" w:cs="Cambria"/>
          <w:color w:val="000000" w:themeColor="text1"/>
        </w:rPr>
      </w:pPr>
      <w:r>
        <w:t>P</w:t>
      </w:r>
      <w:r w:rsidRPr="00FB4804">
        <w:t xml:space="preserve">roprietary </w:t>
      </w:r>
      <w:proofErr w:type="spellStart"/>
      <w:r w:rsidRPr="00FB4804">
        <w:t>ebook</w:t>
      </w:r>
      <w:proofErr w:type="spellEnd"/>
      <w:r w:rsidRPr="00FB4804">
        <w:t>, database, or similar digital dissemination</w:t>
      </w:r>
    </w:p>
    <w:p w14:paraId="50226ACA" w14:textId="70039D2C" w:rsidR="00D15604" w:rsidRPr="00C947CD" w:rsidRDefault="00D15604" w:rsidP="00937564">
      <w:pPr>
        <w:widowControl w:val="0"/>
        <w:numPr>
          <w:ilvl w:val="0"/>
          <w:numId w:val="37"/>
        </w:numPr>
        <w:contextualSpacing/>
        <w:rPr>
          <w:rFonts w:eastAsia="Cambria" w:cs="Cambria"/>
          <w:color w:val="000000" w:themeColor="text1"/>
        </w:rPr>
      </w:pPr>
      <w:r w:rsidRPr="00D15604">
        <w:rPr>
          <w:rFonts w:eastAsia="Cambria" w:cs="Cambria"/>
          <w:color w:val="000000" w:themeColor="text1"/>
        </w:rPr>
        <w:t>P</w:t>
      </w:r>
      <w:r w:rsidR="001A2C67">
        <w:t xml:space="preserve">ublication in </w:t>
      </w:r>
      <w:r w:rsidRPr="00FB4804">
        <w:t>formats</w:t>
      </w:r>
      <w:r w:rsidR="00F71975">
        <w:t xml:space="preserve"> to facilitate access by persons</w:t>
      </w:r>
      <w:r w:rsidR="001A2C67">
        <w:t xml:space="preserve"> with pri</w:t>
      </w:r>
      <w:r w:rsidR="00431B3C">
        <w:t>nt disabilities, such as Braille or Audio</w:t>
      </w:r>
    </w:p>
    <w:p w14:paraId="608F1B72" w14:textId="6D1CDCD2" w:rsidR="00C752BC" w:rsidRPr="00937564" w:rsidRDefault="00C752BC" w:rsidP="00937564">
      <w:pPr>
        <w:widowControl w:val="0"/>
        <w:numPr>
          <w:ilvl w:val="0"/>
          <w:numId w:val="37"/>
        </w:numPr>
        <w:rPr>
          <w:rFonts w:eastAsia="Cambria" w:cs="Cambria"/>
          <w:color w:val="000000" w:themeColor="text1"/>
        </w:rPr>
      </w:pPr>
      <w:r>
        <w:rPr>
          <w:rFonts w:eastAsia="Cambria" w:cs="Cambria"/>
          <w:color w:val="000000" w:themeColor="text1"/>
        </w:rPr>
        <w:t>None</w:t>
      </w:r>
    </w:p>
    <w:p w14:paraId="10CC502B" w14:textId="0F3DBE7D" w:rsidR="002C2358" w:rsidRDefault="002006CC" w:rsidP="00803364">
      <w:pPr>
        <w:widowControl w:val="0"/>
        <w:autoSpaceDE w:val="0"/>
        <w:autoSpaceDN w:val="0"/>
        <w:adjustRightInd w:val="0"/>
        <w:spacing w:line="240" w:lineRule="auto"/>
        <w:rPr>
          <w:rFonts w:cs="êø¯ø'8A+5'38`b†°˚&lt;"/>
          <w:color w:val="000000"/>
        </w:rPr>
      </w:pPr>
      <w:r w:rsidRPr="00421D3A">
        <w:rPr>
          <w:rFonts w:cs="êø¯ø'8A+5'38`b†°˚&lt;"/>
          <w:color w:val="000000"/>
        </w:rPr>
        <w:t>If the W</w:t>
      </w:r>
      <w:r w:rsidR="002C2358" w:rsidRPr="00421D3A">
        <w:rPr>
          <w:rFonts w:cs="êø¯ø'8A+5'38`b†°˚&lt;"/>
          <w:color w:val="000000"/>
        </w:rPr>
        <w:t>ork is to be sold</w:t>
      </w:r>
      <w:r w:rsidR="00DB4A6A" w:rsidRPr="00421D3A">
        <w:rPr>
          <w:rFonts w:cs="êø¯ø'8A+5'38`b†°˚&lt;"/>
          <w:color w:val="000000"/>
        </w:rPr>
        <w:t>, licensed</w:t>
      </w:r>
      <w:r w:rsidR="00F70FD2" w:rsidRPr="00421D3A">
        <w:rPr>
          <w:rFonts w:cs="êø¯ø'8A+5'38`b†°˚&lt;"/>
          <w:color w:val="000000"/>
        </w:rPr>
        <w:t xml:space="preserve">, </w:t>
      </w:r>
      <w:r w:rsidRPr="00421D3A">
        <w:rPr>
          <w:rFonts w:cs="êø¯ø'8A+5'38`b†°˚&lt;"/>
          <w:color w:val="000000"/>
        </w:rPr>
        <w:t>or sublicensed</w:t>
      </w:r>
      <w:r w:rsidR="002C2358" w:rsidRPr="00421D3A">
        <w:rPr>
          <w:rFonts w:cs="êø¯ø'8A+5'38`b†°˚&lt;"/>
          <w:color w:val="000000"/>
        </w:rPr>
        <w:t xml:space="preserve">, </w:t>
      </w:r>
      <w:r w:rsidR="00342E5B" w:rsidRPr="00421D3A">
        <w:rPr>
          <w:rFonts w:cs="êø¯ø'8A+5'38`b†°˚&lt;"/>
          <w:color w:val="000000"/>
        </w:rPr>
        <w:t xml:space="preserve">any royalties to be paid to </w:t>
      </w:r>
      <w:r w:rsidR="002C2358" w:rsidRPr="00421D3A">
        <w:rPr>
          <w:rFonts w:cs="êø¯ø'8A+5'38`b†°˚&lt;"/>
          <w:color w:val="000000"/>
        </w:rPr>
        <w:t>Author or other revenue sharing will be outlined in Schedule E: Royalties and Revenue Sharing.</w:t>
      </w:r>
    </w:p>
    <w:p w14:paraId="01660999" w14:textId="48A6865D" w:rsidR="00D15604" w:rsidRPr="00FB4804" w:rsidRDefault="00D15604" w:rsidP="00D15604">
      <w:pPr>
        <w:rPr>
          <w:rFonts w:eastAsia="Cambria" w:cs="Cambria"/>
          <w:i/>
          <w:color w:val="000000" w:themeColor="text1"/>
        </w:rPr>
      </w:pPr>
      <w:r>
        <w:rPr>
          <w:rFonts w:eastAsia="Cambria" w:cs="Cambria"/>
          <w:i/>
          <w:color w:val="000000" w:themeColor="text1"/>
        </w:rPr>
        <w:t xml:space="preserve">{Editorial Note: </w:t>
      </w:r>
      <w:r w:rsidR="00DA3928">
        <w:rPr>
          <w:rFonts w:eastAsia="Cambria" w:cs="Cambria"/>
          <w:i/>
          <w:color w:val="000000" w:themeColor="text1"/>
        </w:rPr>
        <w:t>Commercializing the w</w:t>
      </w:r>
      <w:r w:rsidR="008C2F73">
        <w:rPr>
          <w:rFonts w:eastAsia="Cambria" w:cs="Cambria"/>
          <w:i/>
          <w:color w:val="000000" w:themeColor="text1"/>
        </w:rPr>
        <w:t xml:space="preserve">ork is provided as an option, but is not required. </w:t>
      </w:r>
      <w:r w:rsidR="00033F09">
        <w:rPr>
          <w:rFonts w:eastAsia="Cambria" w:cs="Cambria"/>
          <w:i/>
          <w:color w:val="000000" w:themeColor="text1"/>
        </w:rPr>
        <w:t xml:space="preserve">Also, the selection of Creative Commons licenses provided below should be considered </w:t>
      </w:r>
      <w:r w:rsidR="00DA3928">
        <w:rPr>
          <w:rFonts w:eastAsia="Cambria" w:cs="Cambria"/>
          <w:i/>
          <w:color w:val="000000" w:themeColor="text1"/>
        </w:rPr>
        <w:t>in light of whether the Work will be commercialized, and how.</w:t>
      </w:r>
      <w:r w:rsidR="00421D3A">
        <w:rPr>
          <w:rFonts w:eastAsia="Cambria" w:cs="Cambria"/>
          <w:i/>
          <w:color w:val="000000" w:themeColor="text1"/>
        </w:rPr>
        <w:t xml:space="preserve"> </w:t>
      </w:r>
      <w:r w:rsidR="005778A7">
        <w:rPr>
          <w:rFonts w:eastAsia="Cambria" w:cs="Cambria"/>
          <w:i/>
          <w:color w:val="000000" w:themeColor="text1"/>
        </w:rPr>
        <w:t xml:space="preserve"> For this initiative, it is expected that the author, as copyright owner, will choose the Creative Commons license for their work.</w:t>
      </w:r>
      <w:r w:rsidR="00421D3A">
        <w:rPr>
          <w:rFonts w:eastAsia="Cambria" w:cs="Cambria"/>
          <w:i/>
          <w:color w:val="000000" w:themeColor="text1"/>
        </w:rPr>
        <w:t xml:space="preserve"> </w:t>
      </w:r>
      <w:r w:rsidR="00DA3928">
        <w:rPr>
          <w:rFonts w:eastAsia="Cambria" w:cs="Cambria"/>
          <w:i/>
          <w:color w:val="000000" w:themeColor="text1"/>
        </w:rPr>
        <w:t>}</w:t>
      </w:r>
    </w:p>
    <w:p w14:paraId="640EDA63" w14:textId="7DAF639A" w:rsidR="003112A2" w:rsidRDefault="00B21C57" w:rsidP="00421D3A">
      <w:pPr>
        <w:widowControl w:val="0"/>
        <w:autoSpaceDE w:val="0"/>
        <w:autoSpaceDN w:val="0"/>
        <w:adjustRightInd w:val="0"/>
        <w:spacing w:after="0" w:line="240" w:lineRule="auto"/>
        <w:rPr>
          <w:b/>
        </w:rPr>
      </w:pPr>
      <w:r w:rsidRPr="005975E9">
        <w:rPr>
          <w:rFonts w:cs="êø¯ø'8A+5'38`b†°˚&lt;"/>
          <w:color w:val="000000"/>
        </w:rPr>
        <w:t xml:space="preserve">Author may choose to have his/her Work distributed under any one of the following Creative Commons licenses (see </w:t>
      </w:r>
      <w:r w:rsidRPr="005975E9">
        <w:rPr>
          <w:rFonts w:cs="êø¯ø'8A+5'38`b†°˚&lt;"/>
          <w:color w:val="0000FF"/>
        </w:rPr>
        <w:t xml:space="preserve">https://creativecommons.org/licenses/ </w:t>
      </w:r>
      <w:r w:rsidRPr="005975E9">
        <w:rPr>
          <w:rFonts w:cs="êø¯ø'8A+5'38`b†°˚&lt;"/>
          <w:color w:val="000000"/>
        </w:rPr>
        <w:t>for a description of each license)</w:t>
      </w:r>
      <w:r w:rsidR="00CD7435">
        <w:rPr>
          <w:rFonts w:cs="êø¯ø'8A+5'38`b†°˚&lt;"/>
          <w:color w:val="000000"/>
        </w:rPr>
        <w:t xml:space="preserve"> or without a Creative Commons license</w:t>
      </w:r>
      <w:r w:rsidRPr="005975E9">
        <w:rPr>
          <w:rFonts w:cs="êø¯ø'8A+5'38`b†°˚&lt;"/>
          <w:color w:val="000000"/>
        </w:rPr>
        <w:t>.</w:t>
      </w:r>
      <w:r w:rsidR="003112A2">
        <w:rPr>
          <w:rFonts w:cs="êø¯ø'8A+5'38`b†°˚&lt;"/>
          <w:color w:val="000000"/>
        </w:rPr>
        <w:t xml:space="preserve">  </w:t>
      </w:r>
      <w:r w:rsidR="003112A2" w:rsidRPr="008909DD">
        <w:rPr>
          <w:rFonts w:cs="êø¯ø'8A+5'38`b†°˚&lt;"/>
          <w:color w:val="000000"/>
        </w:rPr>
        <w:t xml:space="preserve">For assistance choosing a license, see </w:t>
      </w:r>
      <w:r w:rsidR="00421D3A" w:rsidRPr="00421D3A">
        <w:rPr>
          <w:rFonts w:cs="êø¯ø'8A+5'38`b†°˚&lt;"/>
          <w:color w:val="0000FF"/>
        </w:rPr>
        <w:t>http://creativecommons.org/choose/</w:t>
      </w:r>
    </w:p>
    <w:p w14:paraId="4C8D0A8C" w14:textId="03E082D6" w:rsidR="00421D3A" w:rsidRPr="00421D3A" w:rsidRDefault="00421D3A" w:rsidP="00803364">
      <w:pPr>
        <w:widowControl w:val="0"/>
        <w:autoSpaceDE w:val="0"/>
        <w:autoSpaceDN w:val="0"/>
        <w:adjustRightInd w:val="0"/>
        <w:spacing w:line="240" w:lineRule="auto"/>
      </w:pPr>
      <w:proofErr w:type="gramStart"/>
      <w:r>
        <w:t>or</w:t>
      </w:r>
      <w:proofErr w:type="gramEnd"/>
      <w:r>
        <w:t xml:space="preserve"> consult</w:t>
      </w:r>
      <w:r w:rsidR="004209A4">
        <w:t xml:space="preserve"> with your </w:t>
      </w:r>
      <w:r w:rsidR="005778A7">
        <w:t xml:space="preserve">institution’s </w:t>
      </w:r>
      <w:r w:rsidR="004209A4">
        <w:t>representative manag</w:t>
      </w:r>
      <w:r w:rsidR="00803364">
        <w:t>ing institutional subventions.</w:t>
      </w:r>
    </w:p>
    <w:p w14:paraId="64EB7397" w14:textId="7794D448" w:rsidR="00B21C57" w:rsidRPr="005975E9" w:rsidRDefault="003112A2" w:rsidP="00803364">
      <w:pPr>
        <w:widowControl w:val="0"/>
        <w:autoSpaceDE w:val="0"/>
        <w:autoSpaceDN w:val="0"/>
        <w:adjustRightInd w:val="0"/>
        <w:spacing w:line="240" w:lineRule="auto"/>
        <w:rPr>
          <w:rFonts w:cs="êø¯ø'8A+5'38`b†°˚&lt;"/>
          <w:color w:val="000000"/>
        </w:rPr>
      </w:pPr>
      <w:r>
        <w:rPr>
          <w:rFonts w:cs="êø¯ø'8A+5'38`b†°˚&lt;"/>
          <w:color w:val="000000"/>
        </w:rPr>
        <w:t>Author</w:t>
      </w:r>
      <w:r w:rsidR="00B21C57" w:rsidRPr="005975E9">
        <w:rPr>
          <w:rFonts w:cs="êø¯ø'8A+5'38`b†°˚&lt;"/>
          <w:color w:val="000000"/>
        </w:rPr>
        <w:t xml:space="preserve"> </w:t>
      </w:r>
      <w:r w:rsidR="00CD7435">
        <w:rPr>
          <w:rFonts w:cs="êø¯ø'8A+5'38`b†°˚&lt;"/>
          <w:color w:val="000000"/>
        </w:rPr>
        <w:t>will</w:t>
      </w:r>
      <w:r w:rsidR="00B21C57" w:rsidRPr="005975E9">
        <w:rPr>
          <w:rFonts w:cs="êø¯ø'8A+5'38`b†°˚&lt;"/>
          <w:color w:val="000000"/>
        </w:rPr>
        <w:t xml:space="preserve"> choose one</w:t>
      </w:r>
      <w:r w:rsidR="00CD7435">
        <w:rPr>
          <w:rFonts w:cs="êø¯ø'8A+5'38`b†°˚&lt;"/>
          <w:color w:val="000000"/>
        </w:rPr>
        <w:t xml:space="preserve"> of the following</w:t>
      </w:r>
      <w:r w:rsidR="00B21C57" w:rsidRPr="005975E9">
        <w:rPr>
          <w:rFonts w:cs="êø¯ø'8A+5'38`b†°˚&lt;"/>
          <w:color w:val="000000"/>
        </w:rPr>
        <w:t>:</w:t>
      </w:r>
    </w:p>
    <w:p w14:paraId="3D10DDCB" w14:textId="77777777" w:rsidR="00780B57" w:rsidRPr="005975E9" w:rsidRDefault="00780B57" w:rsidP="00937564">
      <w:pPr>
        <w:widowControl w:val="0"/>
        <w:autoSpaceDE w:val="0"/>
        <w:autoSpaceDN w:val="0"/>
        <w:adjustRightInd w:val="0"/>
        <w:spacing w:after="0" w:line="240" w:lineRule="auto"/>
        <w:rPr>
          <w:rFonts w:cs="êø¯ø'8A+5'38`b†°˚&lt;"/>
          <w:color w:val="000000"/>
        </w:rPr>
      </w:pPr>
      <w:proofErr w:type="gramStart"/>
      <w:r w:rsidRPr="005975E9">
        <w:rPr>
          <w:rFonts w:ascii="MS Mincho" w:eastAsia="MS Mincho" w:hAnsi="MS Mincho" w:cs="MS Mincho"/>
          <w:color w:val="000000"/>
        </w:rPr>
        <w:t>☐</w:t>
      </w:r>
      <w:r w:rsidRPr="005975E9">
        <w:rPr>
          <w:rFonts w:cs="êø¯ø'8A+5'38`b†°˚&lt;"/>
          <w:color w:val="000000"/>
        </w:rPr>
        <w:t xml:space="preserve">  Creative</w:t>
      </w:r>
      <w:proofErr w:type="gramEnd"/>
      <w:r w:rsidRPr="005975E9">
        <w:rPr>
          <w:rFonts w:cs="êø¯ø'8A+5'38`b†°˚&lt;"/>
          <w:color w:val="000000"/>
        </w:rPr>
        <w:t xml:space="preserve"> Commons Attribution 4.0 International (CC BY 4.0)</w:t>
      </w:r>
    </w:p>
    <w:p w14:paraId="4B197E7A" w14:textId="77777777" w:rsidR="00780B57" w:rsidRDefault="00780B57" w:rsidP="00803364">
      <w:pPr>
        <w:widowControl w:val="0"/>
        <w:autoSpaceDE w:val="0"/>
        <w:autoSpaceDN w:val="0"/>
        <w:adjustRightInd w:val="0"/>
        <w:spacing w:line="240" w:lineRule="auto"/>
        <w:ind w:left="720"/>
        <w:rPr>
          <w:rFonts w:cs="êø¯ø'8A+5'38`b†°˚&lt;"/>
          <w:color w:val="000000"/>
        </w:rPr>
      </w:pPr>
      <w:proofErr w:type="gramStart"/>
      <w:r w:rsidRPr="005975E9">
        <w:rPr>
          <w:rFonts w:cs="êø¯ø'8A+5'38`b†°˚&lt;"/>
          <w:color w:val="000000"/>
        </w:rPr>
        <w:t>o  This</w:t>
      </w:r>
      <w:proofErr w:type="gramEnd"/>
      <w:r w:rsidRPr="005975E9">
        <w:rPr>
          <w:rFonts w:cs="êø¯ø'8A+5'38`b†°˚&lt;"/>
          <w:color w:val="000000"/>
        </w:rPr>
        <w:t xml:space="preserve"> license lets others distribute, remix, tweak, and build upon your work, even commercially, as long as they credit you for the original creation.</w:t>
      </w:r>
    </w:p>
    <w:p w14:paraId="5DF15027" w14:textId="77777777" w:rsidR="00780B57" w:rsidRPr="005975E9" w:rsidRDefault="00780B57" w:rsidP="00803364">
      <w:pPr>
        <w:widowControl w:val="0"/>
        <w:autoSpaceDE w:val="0"/>
        <w:autoSpaceDN w:val="0"/>
        <w:adjustRightInd w:val="0"/>
        <w:spacing w:line="240" w:lineRule="auto"/>
        <w:rPr>
          <w:rFonts w:cs="êø¯ø'8A+5'38`b†°˚&lt;"/>
          <w:color w:val="000000"/>
        </w:rPr>
      </w:pPr>
      <w:proofErr w:type="gramStart"/>
      <w:r w:rsidRPr="005975E9">
        <w:rPr>
          <w:rFonts w:ascii="MS Mincho" w:eastAsia="MS Mincho" w:hAnsi="MS Mincho" w:cs="MS Mincho"/>
          <w:color w:val="000000"/>
        </w:rPr>
        <w:t>☐</w:t>
      </w:r>
      <w:r w:rsidRPr="005975E9">
        <w:rPr>
          <w:rFonts w:cs="êø¯ø'8A+5'38`b†°˚&lt;"/>
          <w:color w:val="000000"/>
        </w:rPr>
        <w:t xml:space="preserve">  Creative</w:t>
      </w:r>
      <w:proofErr w:type="gramEnd"/>
      <w:r w:rsidRPr="005975E9">
        <w:rPr>
          <w:rFonts w:cs="êø¯ø'8A+5'38`b†°˚&lt;"/>
          <w:color w:val="000000"/>
        </w:rPr>
        <w:t xml:space="preserve"> Commons Attribution Non-Commercial 4.0 International (CC BY-­NC 4.0)</w:t>
      </w:r>
    </w:p>
    <w:p w14:paraId="4E094A5A" w14:textId="02F6A731" w:rsidR="00D1272A" w:rsidRPr="00283D16" w:rsidRDefault="00780B57" w:rsidP="00803364">
      <w:pPr>
        <w:pStyle w:val="ListParagraph"/>
        <w:widowControl w:val="0"/>
        <w:numPr>
          <w:ilvl w:val="0"/>
          <w:numId w:val="49"/>
        </w:numPr>
        <w:autoSpaceDE w:val="0"/>
        <w:autoSpaceDN w:val="0"/>
        <w:adjustRightInd w:val="0"/>
        <w:spacing w:after="160"/>
        <w:contextualSpacing w:val="0"/>
        <w:rPr>
          <w:rFonts w:cs="êø¯ø'8A+5'38`b†°˚&lt;"/>
          <w:color w:val="000000"/>
          <w:sz w:val="22"/>
          <w:szCs w:val="22"/>
        </w:rPr>
      </w:pPr>
      <w:r w:rsidRPr="00283D16">
        <w:rPr>
          <w:rFonts w:cs="êø¯ø'8A+5'38`b†°˚&lt;"/>
          <w:color w:val="000000"/>
          <w:sz w:val="22"/>
          <w:szCs w:val="22"/>
        </w:rPr>
        <w:t xml:space="preserve">This license lets others remix, tweak, and build upon your work non-commercially, and although their new works must also acknowledge you and be non-commercial, they don’t </w:t>
      </w:r>
      <w:r w:rsidRPr="00283D16">
        <w:rPr>
          <w:rFonts w:cs="êø¯ø'8A+5'38`b†°˚&lt;"/>
          <w:color w:val="000000"/>
          <w:sz w:val="22"/>
          <w:szCs w:val="22"/>
        </w:rPr>
        <w:lastRenderedPageBreak/>
        <w:t>have to license their derivative works on the same te</w:t>
      </w:r>
      <w:r w:rsidR="00D05337" w:rsidRPr="00283D16">
        <w:rPr>
          <w:rFonts w:cs="êø¯ø'8A+5'38`b†°˚&lt;"/>
          <w:color w:val="000000"/>
          <w:sz w:val="22"/>
          <w:szCs w:val="22"/>
        </w:rPr>
        <w:t>rms.</w:t>
      </w:r>
    </w:p>
    <w:p w14:paraId="075C0A11" w14:textId="77777777" w:rsidR="00D1272A" w:rsidRDefault="00D1272A" w:rsidP="00803364">
      <w:pPr>
        <w:widowControl w:val="0"/>
        <w:autoSpaceDE w:val="0"/>
        <w:autoSpaceDN w:val="0"/>
        <w:adjustRightInd w:val="0"/>
        <w:spacing w:line="240" w:lineRule="auto"/>
        <w:rPr>
          <w:rFonts w:cs="êø¯ø'8A+5'38`b†°˚&lt;"/>
          <w:color w:val="000000"/>
        </w:rPr>
      </w:pPr>
      <w:proofErr w:type="gramStart"/>
      <w:r w:rsidRPr="005975E9">
        <w:rPr>
          <w:rFonts w:ascii="MS Mincho" w:eastAsia="MS Mincho" w:hAnsi="MS Mincho" w:cs="MS Mincho"/>
          <w:color w:val="000000"/>
        </w:rPr>
        <w:t>☐</w:t>
      </w:r>
      <w:r w:rsidRPr="005975E9">
        <w:rPr>
          <w:rFonts w:cs="êø¯ø'8A+5'38`b†°˚&lt;"/>
          <w:color w:val="000000"/>
        </w:rPr>
        <w:t xml:space="preserve">  Creative</w:t>
      </w:r>
      <w:proofErr w:type="gramEnd"/>
      <w:r w:rsidRPr="005975E9">
        <w:rPr>
          <w:rFonts w:cs="êø¯ø'8A+5'38`b†°˚&lt;"/>
          <w:color w:val="000000"/>
        </w:rPr>
        <w:t xml:space="preserve"> Commons Attribution No Derivatives 4.0 International (CC BY-­ND 4.0)</w:t>
      </w:r>
    </w:p>
    <w:p w14:paraId="70FAECF7" w14:textId="77777777" w:rsidR="00D1272A" w:rsidRPr="005975E9" w:rsidRDefault="00D1272A" w:rsidP="00803364">
      <w:pPr>
        <w:widowControl w:val="0"/>
        <w:autoSpaceDE w:val="0"/>
        <w:autoSpaceDN w:val="0"/>
        <w:adjustRightInd w:val="0"/>
        <w:spacing w:line="240" w:lineRule="auto"/>
        <w:ind w:left="720"/>
        <w:rPr>
          <w:rFonts w:cs="êø¯ø'8A+5'38`b†°˚&lt;"/>
          <w:color w:val="000000"/>
        </w:rPr>
      </w:pPr>
      <w:proofErr w:type="gramStart"/>
      <w:r w:rsidRPr="005975E9">
        <w:rPr>
          <w:rFonts w:cs="êø¯ø'8A+5'38`b†°˚&lt;"/>
          <w:color w:val="000000"/>
        </w:rPr>
        <w:t>o  This</w:t>
      </w:r>
      <w:proofErr w:type="gramEnd"/>
      <w:r w:rsidRPr="005975E9">
        <w:rPr>
          <w:rFonts w:cs="êø¯ø'8A+5'38`b†°˚&lt;"/>
          <w:color w:val="000000"/>
        </w:rPr>
        <w:t xml:space="preserve"> license allows for redistribution, commercial and non-commercial, as long as it is passed along unchanged and in whole, with credit to you.</w:t>
      </w:r>
    </w:p>
    <w:p w14:paraId="6561A1CF" w14:textId="77777777" w:rsidR="00D1272A" w:rsidRPr="005975E9" w:rsidRDefault="00D1272A" w:rsidP="00D1272A">
      <w:pPr>
        <w:widowControl w:val="0"/>
        <w:autoSpaceDE w:val="0"/>
        <w:autoSpaceDN w:val="0"/>
        <w:adjustRightInd w:val="0"/>
        <w:spacing w:after="0" w:line="240" w:lineRule="auto"/>
        <w:rPr>
          <w:rFonts w:cs="êø¯ø'8A+5'38`b†°˚&lt;"/>
          <w:color w:val="000000"/>
        </w:rPr>
      </w:pPr>
      <w:proofErr w:type="gramStart"/>
      <w:r w:rsidRPr="005975E9">
        <w:rPr>
          <w:rFonts w:ascii="MS Mincho" w:eastAsia="MS Mincho" w:hAnsi="MS Mincho" w:cs="MS Mincho"/>
          <w:color w:val="000000"/>
        </w:rPr>
        <w:t>☐</w:t>
      </w:r>
      <w:r w:rsidRPr="005975E9">
        <w:rPr>
          <w:rFonts w:cs="êø¯ø'8A+5'38`b†°˚&lt;"/>
          <w:color w:val="000000"/>
        </w:rPr>
        <w:t xml:space="preserve">  Creative</w:t>
      </w:r>
      <w:proofErr w:type="gramEnd"/>
      <w:r w:rsidRPr="005975E9">
        <w:rPr>
          <w:rFonts w:cs="êø¯ø'8A+5'38`b†°˚&lt;"/>
          <w:color w:val="000000"/>
        </w:rPr>
        <w:t xml:space="preserve"> Commons Attribution Non-Commercial No Derivatives 4.0 International (CC BY-­NC-­ND 4.0)</w:t>
      </w:r>
    </w:p>
    <w:p w14:paraId="6D89798F" w14:textId="77777777" w:rsidR="00D1272A" w:rsidRPr="005975E9" w:rsidRDefault="00D1272A" w:rsidP="00803364">
      <w:pPr>
        <w:widowControl w:val="0"/>
        <w:autoSpaceDE w:val="0"/>
        <w:autoSpaceDN w:val="0"/>
        <w:adjustRightInd w:val="0"/>
        <w:spacing w:line="240" w:lineRule="auto"/>
        <w:ind w:left="720"/>
        <w:rPr>
          <w:rFonts w:cs="êø¯ø'8A+5'38`b†°˚&lt;"/>
          <w:color w:val="000000"/>
        </w:rPr>
      </w:pPr>
      <w:proofErr w:type="gramStart"/>
      <w:r w:rsidRPr="005975E9">
        <w:rPr>
          <w:rFonts w:cs="êø¯ø'8A+5'38`b†°˚&lt;"/>
          <w:color w:val="000000"/>
        </w:rPr>
        <w:t>o  This</w:t>
      </w:r>
      <w:proofErr w:type="gramEnd"/>
      <w:r w:rsidRPr="005975E9">
        <w:rPr>
          <w:rFonts w:cs="êø¯ø'8A+5'38`b†°˚&lt;"/>
          <w:color w:val="000000"/>
        </w:rPr>
        <w:t xml:space="preserve"> license is the most restrictive of these licenses, only allowing others to download your works and share them with others as long as they credit you, but they can’t change them in any way or use them commercially.</w:t>
      </w:r>
    </w:p>
    <w:p w14:paraId="1E1618AB" w14:textId="218D821E" w:rsidR="003112A2" w:rsidRDefault="00CD7435" w:rsidP="00803364">
      <w:pPr>
        <w:widowControl w:val="0"/>
        <w:autoSpaceDE w:val="0"/>
        <w:autoSpaceDN w:val="0"/>
        <w:adjustRightInd w:val="0"/>
        <w:spacing w:line="240" w:lineRule="auto"/>
        <w:rPr>
          <w:rFonts w:cs="êø¯ø'8A+5'38`b†°˚&lt;"/>
          <w:color w:val="000000"/>
        </w:rPr>
      </w:pPr>
      <w:proofErr w:type="gramStart"/>
      <w:r w:rsidRPr="005975E9">
        <w:rPr>
          <w:rFonts w:ascii="MS Mincho" w:eastAsia="MS Mincho" w:hAnsi="MS Mincho" w:cs="MS Mincho"/>
          <w:color w:val="000000"/>
        </w:rPr>
        <w:t>☐</w:t>
      </w:r>
      <w:r w:rsidRPr="005975E9">
        <w:rPr>
          <w:rFonts w:cs="êø¯ø'8A+5'38`b†°˚&lt;"/>
          <w:color w:val="000000"/>
        </w:rPr>
        <w:t xml:space="preserve">  </w:t>
      </w:r>
      <w:r>
        <w:rPr>
          <w:rFonts w:cs="êø¯ø'8A+5'38`b†°˚&lt;"/>
          <w:color w:val="000000"/>
        </w:rPr>
        <w:t>My</w:t>
      </w:r>
      <w:proofErr w:type="gramEnd"/>
      <w:r>
        <w:rPr>
          <w:rFonts w:cs="êø¯ø'8A+5'38`b†°˚&lt;"/>
          <w:color w:val="000000"/>
        </w:rPr>
        <w:t xml:space="preserve"> </w:t>
      </w:r>
      <w:r w:rsidR="00B21C57" w:rsidRPr="005975E9">
        <w:rPr>
          <w:rFonts w:cs="êø¯ø'8A+5'38`b†°˚&lt;"/>
          <w:color w:val="000000"/>
        </w:rPr>
        <w:t>Work will not have a Cr</w:t>
      </w:r>
      <w:r w:rsidR="00803364">
        <w:rPr>
          <w:rFonts w:cs="êø¯ø'8A+5'38`b†°˚&lt;"/>
          <w:color w:val="000000"/>
        </w:rPr>
        <w:t>eative Commons License applied.</w:t>
      </w:r>
    </w:p>
    <w:p w14:paraId="1D96273A" w14:textId="4CC58CF8" w:rsidR="00930378" w:rsidRDefault="00930378" w:rsidP="00803364">
      <w:pPr>
        <w:widowControl w:val="0"/>
        <w:autoSpaceDE w:val="0"/>
        <w:autoSpaceDN w:val="0"/>
        <w:adjustRightInd w:val="0"/>
        <w:spacing w:line="240" w:lineRule="auto"/>
        <w:rPr>
          <w:rFonts w:cs="êø¯ø'8A+5'38`b†°˚&lt;"/>
          <w:color w:val="000000"/>
        </w:rPr>
      </w:pPr>
      <w:r>
        <w:rPr>
          <w:rFonts w:eastAsia="Cambria" w:cs="Cambria"/>
          <w:i/>
          <w:color w:val="000000" w:themeColor="text1"/>
        </w:rPr>
        <w:t xml:space="preserve">{Editorial Note: We have included the latest version of </w:t>
      </w:r>
      <w:proofErr w:type="gramStart"/>
      <w:r>
        <w:rPr>
          <w:rFonts w:eastAsia="Cambria" w:cs="Cambria"/>
          <w:i/>
          <w:color w:val="000000" w:themeColor="text1"/>
        </w:rPr>
        <w:t>Cre</w:t>
      </w:r>
      <w:r w:rsidR="00F70FD2">
        <w:rPr>
          <w:rFonts w:eastAsia="Cambria" w:cs="Cambria"/>
          <w:i/>
          <w:color w:val="000000" w:themeColor="text1"/>
        </w:rPr>
        <w:t>a</w:t>
      </w:r>
      <w:r w:rsidR="004F416E">
        <w:rPr>
          <w:rFonts w:eastAsia="Cambria" w:cs="Cambria"/>
          <w:i/>
          <w:color w:val="000000" w:themeColor="text1"/>
        </w:rPr>
        <w:t>tive Commons</w:t>
      </w:r>
      <w:proofErr w:type="gramEnd"/>
      <w:r w:rsidR="004F416E">
        <w:rPr>
          <w:rFonts w:eastAsia="Cambria" w:cs="Cambria"/>
          <w:i/>
          <w:color w:val="000000" w:themeColor="text1"/>
        </w:rPr>
        <w:t xml:space="preserve"> licenses as of July 2018</w:t>
      </w:r>
      <w:r>
        <w:rPr>
          <w:rFonts w:eastAsia="Cambria" w:cs="Cambria"/>
          <w:i/>
          <w:color w:val="000000" w:themeColor="text1"/>
        </w:rPr>
        <w:t xml:space="preserve">. </w:t>
      </w:r>
      <w:r w:rsidR="009D64C1">
        <w:rPr>
          <w:rFonts w:eastAsia="Cambria" w:cs="Cambria"/>
          <w:i/>
          <w:color w:val="000000" w:themeColor="text1"/>
        </w:rPr>
        <w:t xml:space="preserve"> </w:t>
      </w:r>
      <w:r>
        <w:rPr>
          <w:rFonts w:eastAsia="Cambria" w:cs="Cambria"/>
          <w:i/>
          <w:color w:val="000000" w:themeColor="text1"/>
        </w:rPr>
        <w:t xml:space="preserve">New versions of Creative Commons licenses are released every few years, so please be aware you will want to </w:t>
      </w:r>
      <w:r w:rsidR="004209A4">
        <w:rPr>
          <w:rFonts w:eastAsia="Cambria" w:cs="Cambria"/>
          <w:i/>
          <w:color w:val="000000" w:themeColor="text1"/>
        </w:rPr>
        <w:t xml:space="preserve">review and </w:t>
      </w:r>
      <w:r>
        <w:rPr>
          <w:rFonts w:eastAsia="Cambria" w:cs="Cambria"/>
          <w:i/>
          <w:color w:val="000000" w:themeColor="text1"/>
        </w:rPr>
        <w:t>update this schedule when new versions of CC licenses are released.}</w:t>
      </w:r>
    </w:p>
    <w:p w14:paraId="57923394" w14:textId="7164E875" w:rsidR="00D95F17" w:rsidRPr="005975E9" w:rsidRDefault="00431B02" w:rsidP="00D95F17">
      <w:pPr>
        <w:jc w:val="center"/>
        <w:rPr>
          <w:b/>
        </w:rPr>
      </w:pPr>
      <w:r w:rsidRPr="005975E9">
        <w:rPr>
          <w:b/>
        </w:rPr>
        <w:br w:type="column"/>
      </w:r>
      <w:r w:rsidR="00D95F17" w:rsidRPr="005975E9">
        <w:rPr>
          <w:b/>
        </w:rPr>
        <w:lastRenderedPageBreak/>
        <w:t>PUBLISHING AGREEMENT</w:t>
      </w:r>
      <w:r w:rsidR="00D95F17" w:rsidRPr="005975E9">
        <w:rPr>
          <w:b/>
        </w:rPr>
        <w:br/>
        <w:t>SCHEDULE C:  Funding and Stakeholders</w:t>
      </w:r>
    </w:p>
    <w:p w14:paraId="240A8453" w14:textId="73919629" w:rsidR="008E7A0F" w:rsidRPr="007C2346" w:rsidRDefault="00AF2AA4" w:rsidP="007F3B69">
      <w:pPr>
        <w:pStyle w:val="ListParagraph"/>
        <w:spacing w:after="160"/>
        <w:ind w:left="0"/>
        <w:contextualSpacing w:val="0"/>
        <w:rPr>
          <w:sz w:val="22"/>
          <w:szCs w:val="22"/>
        </w:rPr>
      </w:pPr>
      <w:r w:rsidRPr="005473AC">
        <w:rPr>
          <w:sz w:val="22"/>
          <w:szCs w:val="22"/>
        </w:rPr>
        <w:t xml:space="preserve">The following outlines the </w:t>
      </w:r>
      <w:r w:rsidR="002C2358" w:rsidRPr="005473AC">
        <w:rPr>
          <w:sz w:val="22"/>
          <w:szCs w:val="22"/>
        </w:rPr>
        <w:t xml:space="preserve">stakeholder(s) who have committed to providing financial or other </w:t>
      </w:r>
      <w:r w:rsidR="00342E5B" w:rsidRPr="005473AC">
        <w:rPr>
          <w:sz w:val="22"/>
          <w:szCs w:val="22"/>
        </w:rPr>
        <w:t xml:space="preserve">support </w:t>
      </w:r>
      <w:r w:rsidR="002C2358" w:rsidRPr="005473AC">
        <w:rPr>
          <w:sz w:val="22"/>
          <w:szCs w:val="22"/>
        </w:rPr>
        <w:t xml:space="preserve">for the Work. </w:t>
      </w:r>
      <w:r w:rsidR="002C2358" w:rsidRPr="005473AC">
        <w:rPr>
          <w:i/>
          <w:sz w:val="22"/>
          <w:szCs w:val="22"/>
        </w:rPr>
        <w:t xml:space="preserve"> </w:t>
      </w:r>
      <w:r w:rsidR="002C2358" w:rsidRPr="005473AC">
        <w:rPr>
          <w:sz w:val="22"/>
          <w:szCs w:val="22"/>
        </w:rPr>
        <w:t>If a stakeholder, such as a funder</w:t>
      </w:r>
      <w:r w:rsidR="00342E5B" w:rsidRPr="005473AC">
        <w:rPr>
          <w:sz w:val="22"/>
          <w:szCs w:val="22"/>
        </w:rPr>
        <w:t xml:space="preserve"> or </w:t>
      </w:r>
      <w:r w:rsidR="002C2358" w:rsidRPr="005473AC">
        <w:rPr>
          <w:sz w:val="22"/>
          <w:szCs w:val="22"/>
        </w:rPr>
        <w:t>Author’s institution, includes obligations or requiremen</w:t>
      </w:r>
      <w:r w:rsidR="00342E5B" w:rsidRPr="005473AC">
        <w:rPr>
          <w:sz w:val="22"/>
          <w:szCs w:val="22"/>
        </w:rPr>
        <w:t xml:space="preserve">ts that must be executed by </w:t>
      </w:r>
      <w:r w:rsidR="002C2358" w:rsidRPr="005473AC">
        <w:rPr>
          <w:sz w:val="22"/>
          <w:szCs w:val="22"/>
        </w:rPr>
        <w:t xml:space="preserve">Publisher, Author will inform Publisher of these obligations below. </w:t>
      </w:r>
      <w:r w:rsidR="00C03FE8" w:rsidRPr="005473AC">
        <w:rPr>
          <w:sz w:val="22"/>
          <w:szCs w:val="22"/>
        </w:rPr>
        <w:t xml:space="preserve"> If a stakeholder requires a cost estimate</w:t>
      </w:r>
      <w:r w:rsidR="00342E5B" w:rsidRPr="005473AC">
        <w:rPr>
          <w:sz w:val="22"/>
          <w:szCs w:val="22"/>
        </w:rPr>
        <w:t xml:space="preserve"> from</w:t>
      </w:r>
      <w:r w:rsidR="00C03FE8" w:rsidRPr="005473AC">
        <w:rPr>
          <w:sz w:val="22"/>
          <w:szCs w:val="22"/>
        </w:rPr>
        <w:t xml:space="preserve"> Publisher, a preliminary profit and loss (P&amp;L) statement or other cost estimate document ma</w:t>
      </w:r>
      <w:r w:rsidR="007F3B69">
        <w:rPr>
          <w:sz w:val="22"/>
          <w:szCs w:val="22"/>
        </w:rPr>
        <w:t>y be noted below and attached.</w:t>
      </w:r>
    </w:p>
    <w:p w14:paraId="11F0BE53" w14:textId="6CB24137" w:rsidR="005975E9" w:rsidRPr="008E7A0F" w:rsidRDefault="005975E9" w:rsidP="00937564">
      <w:r w:rsidRPr="008E7A0F">
        <w:t xml:space="preserve">Author has secured funding commitments in the </w:t>
      </w:r>
      <w:r w:rsidR="00CD7435" w:rsidRPr="008E7A0F">
        <w:t xml:space="preserve">total </w:t>
      </w:r>
      <w:r w:rsidRPr="008E7A0F">
        <w:t xml:space="preserve">amount of </w:t>
      </w:r>
      <w:r w:rsidRPr="004209A4">
        <w:rPr>
          <w:u w:val="single"/>
        </w:rPr>
        <w:t>$</w:t>
      </w:r>
      <w:r w:rsidR="00271D89" w:rsidRPr="004209A4">
        <w:rPr>
          <w:b/>
          <w:u w:val="single"/>
        </w:rPr>
        <w:t>[</w:t>
      </w:r>
      <w:r w:rsidR="00D05337" w:rsidRPr="004209A4">
        <w:rPr>
          <w:b/>
          <w:u w:val="single"/>
        </w:rPr>
        <w:t>15,000</w:t>
      </w:r>
      <w:r w:rsidR="00271D89" w:rsidRPr="004209A4">
        <w:rPr>
          <w:b/>
          <w:u w:val="single"/>
        </w:rPr>
        <w:t>]</w:t>
      </w:r>
      <w:r w:rsidR="00CD7435" w:rsidRPr="004209A4">
        <w:rPr>
          <w:b/>
        </w:rPr>
        <w:t xml:space="preserve"> </w:t>
      </w:r>
      <w:r w:rsidR="00CD7435" w:rsidRPr="008E7A0F">
        <w:t>from the following s</w:t>
      </w:r>
      <w:r w:rsidR="005E5E27" w:rsidRPr="008E7A0F">
        <w:t>takeholder</w:t>
      </w:r>
      <w:r w:rsidR="00CD7435" w:rsidRPr="008E7A0F">
        <w:t>(</w:t>
      </w:r>
      <w:r w:rsidR="005E5E27" w:rsidRPr="008E7A0F">
        <w:t>s</w:t>
      </w:r>
      <w:r w:rsidR="00CD7435" w:rsidRPr="008E7A0F">
        <w:t>):</w:t>
      </w:r>
    </w:p>
    <w:p w14:paraId="6D3AEB24" w14:textId="427FB401" w:rsidR="00CD7435" w:rsidRPr="008E7A0F" w:rsidRDefault="00CD7435" w:rsidP="00937564">
      <w:pPr>
        <w:pStyle w:val="ListParagraph"/>
        <w:numPr>
          <w:ilvl w:val="0"/>
          <w:numId w:val="44"/>
        </w:numPr>
      </w:pPr>
      <w:r w:rsidRPr="008E7A0F">
        <w:rPr>
          <w:sz w:val="22"/>
          <w:szCs w:val="22"/>
        </w:rPr>
        <w:t>Stakeholder name: _____________________________________and amount: _________</w:t>
      </w:r>
    </w:p>
    <w:p w14:paraId="1112F9A8" w14:textId="77777777" w:rsidR="00CD7435" w:rsidRPr="00937564" w:rsidRDefault="00CD7435" w:rsidP="007F3B69">
      <w:pPr>
        <w:pStyle w:val="ListParagraph"/>
        <w:numPr>
          <w:ilvl w:val="0"/>
          <w:numId w:val="44"/>
        </w:numPr>
        <w:spacing w:after="160"/>
        <w:contextualSpacing w:val="0"/>
        <w:rPr>
          <w:sz w:val="22"/>
          <w:szCs w:val="22"/>
        </w:rPr>
      </w:pPr>
      <w:r w:rsidRPr="00937564">
        <w:rPr>
          <w:sz w:val="22"/>
          <w:szCs w:val="22"/>
        </w:rPr>
        <w:t>Stakeholder name: _____________________________________and amount: _________</w:t>
      </w:r>
    </w:p>
    <w:p w14:paraId="2C9315B8" w14:textId="6F10EDDA" w:rsidR="005975E9" w:rsidRPr="008E7A0F" w:rsidRDefault="005E5E27" w:rsidP="00937564">
      <w:r w:rsidRPr="008E7A0F">
        <w:t>Payment schedule is as follows (choose one):</w:t>
      </w:r>
    </w:p>
    <w:p w14:paraId="2DB62B15" w14:textId="5A8E9534" w:rsidR="005E5E27" w:rsidRPr="008E7A0F" w:rsidRDefault="005E5E27" w:rsidP="00937564">
      <w:pPr>
        <w:pStyle w:val="ListParagraph"/>
        <w:numPr>
          <w:ilvl w:val="0"/>
          <w:numId w:val="43"/>
        </w:numPr>
      </w:pPr>
      <w:r w:rsidRPr="008E7A0F">
        <w:rPr>
          <w:sz w:val="22"/>
          <w:szCs w:val="22"/>
        </w:rPr>
        <w:t>Full payment received on mm/</w:t>
      </w:r>
      <w:proofErr w:type="spellStart"/>
      <w:r w:rsidRPr="008E7A0F">
        <w:rPr>
          <w:sz w:val="22"/>
          <w:szCs w:val="22"/>
        </w:rPr>
        <w:t>yyyy</w:t>
      </w:r>
      <w:proofErr w:type="spellEnd"/>
      <w:r w:rsidRPr="008E7A0F">
        <w:rPr>
          <w:sz w:val="22"/>
          <w:szCs w:val="22"/>
        </w:rPr>
        <w:t xml:space="preserve"> prior to publication of Work</w:t>
      </w:r>
    </w:p>
    <w:p w14:paraId="779F6E8A" w14:textId="50BF67BC" w:rsidR="005E5E27" w:rsidRPr="008E7A0F" w:rsidRDefault="005E5E27" w:rsidP="00937564">
      <w:pPr>
        <w:pStyle w:val="ListParagraph"/>
        <w:numPr>
          <w:ilvl w:val="0"/>
          <w:numId w:val="43"/>
        </w:numPr>
      </w:pPr>
      <w:r w:rsidRPr="008E7A0F">
        <w:rPr>
          <w:sz w:val="22"/>
          <w:szCs w:val="22"/>
        </w:rPr>
        <w:t>Partial payment of $___________ to be received on mm/</w:t>
      </w:r>
      <w:proofErr w:type="spellStart"/>
      <w:r w:rsidRPr="008E7A0F">
        <w:rPr>
          <w:sz w:val="22"/>
          <w:szCs w:val="22"/>
        </w:rPr>
        <w:t>yyyy</w:t>
      </w:r>
      <w:proofErr w:type="spellEnd"/>
      <w:r w:rsidRPr="008E7A0F">
        <w:rPr>
          <w:sz w:val="22"/>
          <w:szCs w:val="22"/>
        </w:rPr>
        <w:t>, with remainder of $__________ to be paid on mm/</w:t>
      </w:r>
      <w:proofErr w:type="spellStart"/>
      <w:r w:rsidRPr="008E7A0F">
        <w:rPr>
          <w:sz w:val="22"/>
          <w:szCs w:val="22"/>
        </w:rPr>
        <w:t>yyyy</w:t>
      </w:r>
      <w:proofErr w:type="spellEnd"/>
      <w:r w:rsidRPr="008E7A0F">
        <w:rPr>
          <w:sz w:val="22"/>
          <w:szCs w:val="22"/>
        </w:rPr>
        <w:t xml:space="preserve"> prior to publication of Work</w:t>
      </w:r>
    </w:p>
    <w:p w14:paraId="5C086448" w14:textId="5CE94960" w:rsidR="00CD7435" w:rsidRPr="008E7A0F" w:rsidRDefault="00085D27" w:rsidP="007F3B69">
      <w:pPr>
        <w:pStyle w:val="ListParagraph"/>
        <w:numPr>
          <w:ilvl w:val="0"/>
          <w:numId w:val="43"/>
        </w:numPr>
        <w:spacing w:after="160"/>
        <w:contextualSpacing w:val="0"/>
      </w:pPr>
      <w:r w:rsidRPr="008E7A0F">
        <w:rPr>
          <w:sz w:val="22"/>
          <w:szCs w:val="22"/>
        </w:rPr>
        <w:t>Full payment received on publication of Work</w:t>
      </w:r>
    </w:p>
    <w:p w14:paraId="3A842EA9" w14:textId="3606CE7A" w:rsidR="005E5E27" w:rsidRDefault="00110674" w:rsidP="00937564">
      <w:r>
        <w:t>The following a</w:t>
      </w:r>
      <w:r w:rsidR="002C2358" w:rsidRPr="008E7A0F">
        <w:t xml:space="preserve">cknowledgement </w:t>
      </w:r>
      <w:r>
        <w:t>will app</w:t>
      </w:r>
      <w:r w:rsidR="007F3B69">
        <w:t>ear in the Work’s front matter:</w:t>
      </w:r>
    </w:p>
    <w:p w14:paraId="4D67FE3E" w14:textId="77777777" w:rsidR="00110674" w:rsidRPr="00110674" w:rsidRDefault="00110674" w:rsidP="00110674">
      <w:pPr>
        <w:spacing w:before="100" w:beforeAutospacing="1" w:after="100" w:afterAutospacing="1" w:line="240" w:lineRule="auto"/>
        <w:rPr>
          <w:rFonts w:eastAsia="Times New Roman" w:cstheme="minorHAnsi"/>
        </w:rPr>
      </w:pPr>
      <w:r w:rsidRPr="00110674">
        <w:rPr>
          <w:rFonts w:eastAsia="Times New Roman" w:cstheme="minorHAnsi"/>
        </w:rPr>
        <w:t>"Publication of this open monograph was the result of [the name of the university (possessive)] participation in TOME (Toward an Open Monograph Ecosystem), a collaboration of the Association of American Universities, the Association of University Presses, and the Association of Research Libraries. TOME aims to expand the reach of long-form humanities and social science scholarship including digital scholarship. Additionally, the program looks to ensure the sustainability of university press monograph publishing by supporting the highest quality scholarship and promoting a new ecology of scholarly publishing in which authors' institutions bear the publication costs.</w:t>
      </w:r>
    </w:p>
    <w:p w14:paraId="29917F45" w14:textId="77777777" w:rsidR="00110674" w:rsidRPr="00110674" w:rsidRDefault="00110674" w:rsidP="00110674">
      <w:pPr>
        <w:spacing w:before="100" w:beforeAutospacing="1" w:after="100" w:afterAutospacing="1" w:line="240" w:lineRule="auto"/>
        <w:rPr>
          <w:rFonts w:eastAsia="Times New Roman" w:cstheme="minorHAnsi"/>
        </w:rPr>
      </w:pPr>
      <w:r w:rsidRPr="00110674">
        <w:rPr>
          <w:rFonts w:eastAsia="Times New Roman" w:cstheme="minorHAnsi"/>
        </w:rPr>
        <w:t>Funding from [name of Participating Institution] made it possible to open this publication to the world.</w:t>
      </w:r>
    </w:p>
    <w:p w14:paraId="4DCC3F60" w14:textId="77777777" w:rsidR="00110674" w:rsidRPr="00110674" w:rsidRDefault="00110674" w:rsidP="00110674">
      <w:pPr>
        <w:spacing w:before="100" w:beforeAutospacing="1" w:after="100" w:afterAutospacing="1" w:line="240" w:lineRule="auto"/>
        <w:rPr>
          <w:rFonts w:eastAsia="Times New Roman" w:cstheme="minorHAnsi"/>
        </w:rPr>
      </w:pPr>
      <w:r w:rsidRPr="00110674">
        <w:rPr>
          <w:rFonts w:eastAsia="Times New Roman" w:cstheme="minorHAnsi"/>
        </w:rPr>
        <w:t>www.openmonographs.org"</w:t>
      </w:r>
    </w:p>
    <w:p w14:paraId="77432C65" w14:textId="0D7CDB43" w:rsidR="005E5E27" w:rsidRPr="008E7A0F" w:rsidRDefault="003112A2" w:rsidP="00937564">
      <w:r w:rsidRPr="008E7A0F">
        <w:t xml:space="preserve">If stakeholder has </w:t>
      </w:r>
      <w:r w:rsidR="00617A9E">
        <w:t xml:space="preserve">any </w:t>
      </w:r>
      <w:r w:rsidRPr="008E7A0F">
        <w:t xml:space="preserve">requirements for </w:t>
      </w:r>
      <w:r w:rsidR="002C2358" w:rsidRPr="008E7A0F">
        <w:t xml:space="preserve">funding or </w:t>
      </w:r>
      <w:r w:rsidRPr="008E7A0F">
        <w:t xml:space="preserve">publication (e.g. </w:t>
      </w:r>
      <w:r w:rsidR="002C2358" w:rsidRPr="008E7A0F">
        <w:t xml:space="preserve">Publisher provides profit and loss or cost estimate, </w:t>
      </w:r>
      <w:r w:rsidRPr="008E7A0F">
        <w:t xml:space="preserve">publication with a </w:t>
      </w:r>
      <w:r w:rsidR="004209A4">
        <w:t xml:space="preserve">particular </w:t>
      </w:r>
      <w:r w:rsidRPr="008E7A0F">
        <w:t xml:space="preserve">Creative Commons license, distribution in print, compliance with accessibility requirements, </w:t>
      </w:r>
      <w:r w:rsidR="00085D27" w:rsidRPr="008E7A0F">
        <w:t xml:space="preserve">funding upon publication, </w:t>
      </w:r>
      <w:r w:rsidRPr="008E7A0F">
        <w:t>etc.), please specify below:</w:t>
      </w:r>
    </w:p>
    <w:p w14:paraId="42794E54" w14:textId="6772D547" w:rsidR="00D95F17" w:rsidRPr="005975E9" w:rsidRDefault="009871F2" w:rsidP="009871F2">
      <w:pPr>
        <w:jc w:val="center"/>
        <w:rPr>
          <w:b/>
        </w:rPr>
      </w:pPr>
      <w:r>
        <w:br w:type="column"/>
      </w:r>
      <w:r w:rsidR="00D95F17" w:rsidRPr="005975E9">
        <w:rPr>
          <w:b/>
        </w:rPr>
        <w:lastRenderedPageBreak/>
        <w:t>PUBLISHING AGREEMENT</w:t>
      </w:r>
      <w:r w:rsidR="00D95F17" w:rsidRPr="005975E9">
        <w:rPr>
          <w:b/>
        </w:rPr>
        <w:br/>
        <w:t>SCHEDULE D:  Publication Schedule</w:t>
      </w:r>
    </w:p>
    <w:p w14:paraId="2C61DC02" w14:textId="412A14B3" w:rsidR="00D95F17" w:rsidRPr="00937564" w:rsidRDefault="00C03FE8" w:rsidP="00D95F17">
      <w:pPr>
        <w:rPr>
          <w:rFonts w:eastAsia="Cambria" w:cs="Cambria"/>
          <w:color w:val="000000" w:themeColor="text1"/>
        </w:rPr>
      </w:pPr>
      <w:r>
        <w:t>T</w:t>
      </w:r>
      <w:r w:rsidRPr="00937564">
        <w:t xml:space="preserve">he </w:t>
      </w:r>
      <w:r w:rsidR="008E3CBF">
        <w:t xml:space="preserve">following outlines the </w:t>
      </w:r>
      <w:r w:rsidRPr="00937564">
        <w:t>m</w:t>
      </w:r>
      <w:r w:rsidR="00D95F17" w:rsidRPr="00937564">
        <w:t xml:space="preserve">ilestones and timeframes for completion of </w:t>
      </w:r>
      <w:r>
        <w:t xml:space="preserve">the </w:t>
      </w:r>
      <w:r w:rsidR="00D95F17" w:rsidRPr="00937564">
        <w:t xml:space="preserve">Work and delivery to Publisher, review by peer reviewers or other third parties, revisions by Author, acceptance by Publisher, </w:t>
      </w:r>
      <w:r>
        <w:t xml:space="preserve">and </w:t>
      </w:r>
      <w:r w:rsidR="008E3CBF">
        <w:t>dates of publication</w:t>
      </w:r>
      <w:r>
        <w:t>.</w:t>
      </w:r>
    </w:p>
    <w:p w14:paraId="115DB46C" w14:textId="01E4D239" w:rsidR="007E081B" w:rsidRPr="00937564" w:rsidRDefault="007E081B" w:rsidP="007E081B">
      <w:pPr>
        <w:rPr>
          <w:rFonts w:eastAsia="Cambria" w:cs="Cambria"/>
          <w:color w:val="000000" w:themeColor="text1"/>
        </w:rPr>
      </w:pPr>
      <w:r w:rsidRPr="00937564">
        <w:rPr>
          <w:rFonts w:eastAsia="Cambria" w:cs="Cambria"/>
          <w:color w:val="000000" w:themeColor="text1"/>
        </w:rPr>
        <w:t>Author ag</w:t>
      </w:r>
      <w:r w:rsidR="00C8006E" w:rsidRPr="00C8006E">
        <w:rPr>
          <w:rFonts w:eastAsia="Cambria" w:cs="Cambria"/>
          <w:color w:val="000000" w:themeColor="text1"/>
        </w:rPr>
        <w:t xml:space="preserve">rees to deliver the Work to </w:t>
      </w:r>
      <w:r w:rsidRPr="00937564">
        <w:rPr>
          <w:rFonts w:eastAsia="Cambria" w:cs="Cambria"/>
          <w:color w:val="000000" w:themeColor="text1"/>
        </w:rPr>
        <w:t>Publisher according to the following schedule:</w:t>
      </w:r>
    </w:p>
    <w:p w14:paraId="52DF57F1" w14:textId="52BC821E" w:rsidR="007E081B" w:rsidRPr="00937564" w:rsidRDefault="007E081B" w:rsidP="007E081B">
      <w:pPr>
        <w:widowControl w:val="0"/>
        <w:numPr>
          <w:ilvl w:val="0"/>
          <w:numId w:val="36"/>
        </w:numPr>
        <w:ind w:hanging="360"/>
        <w:contextualSpacing/>
        <w:rPr>
          <w:rFonts w:eastAsia="Cambria" w:cs="Cambria"/>
          <w:color w:val="000000" w:themeColor="text1"/>
        </w:rPr>
      </w:pPr>
      <w:r w:rsidRPr="00937564">
        <w:rPr>
          <w:rFonts w:eastAsia="Cambria" w:cs="Cambria"/>
          <w:color w:val="000000" w:themeColor="text1"/>
        </w:rPr>
        <w:t xml:space="preserve">One-third of the manuscript by </w:t>
      </w:r>
      <w:r w:rsidR="00AB1F87" w:rsidRPr="00AB1F87">
        <w:rPr>
          <w:rFonts w:eastAsia="Cambria" w:cs="Cambria"/>
          <w:b/>
          <w:color w:val="000000" w:themeColor="text1"/>
        </w:rPr>
        <w:t>[</w:t>
      </w:r>
      <w:proofErr w:type="spellStart"/>
      <w:r w:rsidRPr="00AB1F87">
        <w:rPr>
          <w:rFonts w:eastAsia="Cambria" w:cs="Cambria"/>
          <w:b/>
          <w:color w:val="000000" w:themeColor="text1"/>
        </w:rPr>
        <w:t>mo</w:t>
      </w:r>
      <w:proofErr w:type="spellEnd"/>
      <w:r w:rsidRPr="00AB1F87">
        <w:rPr>
          <w:rFonts w:eastAsia="Cambria" w:cs="Cambria"/>
          <w:b/>
          <w:color w:val="000000" w:themeColor="text1"/>
        </w:rPr>
        <w:t>/day/year</w:t>
      </w:r>
      <w:r w:rsidR="00AB1F87" w:rsidRPr="00AB1F87">
        <w:rPr>
          <w:rFonts w:eastAsia="Cambria" w:cs="Cambria"/>
          <w:b/>
          <w:color w:val="000000" w:themeColor="text1"/>
        </w:rPr>
        <w:t>]</w:t>
      </w:r>
    </w:p>
    <w:p w14:paraId="5D3DA80B" w14:textId="2473A378" w:rsidR="007E081B" w:rsidRDefault="007E081B" w:rsidP="007E081B">
      <w:pPr>
        <w:widowControl w:val="0"/>
        <w:numPr>
          <w:ilvl w:val="0"/>
          <w:numId w:val="36"/>
        </w:numPr>
        <w:ind w:hanging="360"/>
        <w:contextualSpacing/>
        <w:rPr>
          <w:rFonts w:eastAsia="Cambria" w:cs="Cambria"/>
          <w:color w:val="000000" w:themeColor="text1"/>
        </w:rPr>
      </w:pPr>
      <w:r w:rsidRPr="00937564">
        <w:rPr>
          <w:rFonts w:eastAsia="Cambria" w:cs="Cambria"/>
          <w:color w:val="000000" w:themeColor="text1"/>
        </w:rPr>
        <w:t xml:space="preserve">Full Draft manuscript ready for peer review by </w:t>
      </w:r>
      <w:r w:rsidR="00AB1F87" w:rsidRPr="00AB1F87">
        <w:rPr>
          <w:rFonts w:eastAsia="Cambria" w:cs="Cambria"/>
          <w:b/>
          <w:color w:val="000000" w:themeColor="text1"/>
        </w:rPr>
        <w:t>[</w:t>
      </w:r>
      <w:proofErr w:type="spellStart"/>
      <w:r w:rsidRPr="00AB1F87">
        <w:rPr>
          <w:rFonts w:eastAsia="Cambria" w:cs="Cambria"/>
          <w:b/>
          <w:color w:val="000000" w:themeColor="text1"/>
        </w:rPr>
        <w:t>mo</w:t>
      </w:r>
      <w:proofErr w:type="spellEnd"/>
      <w:r w:rsidRPr="00AB1F87">
        <w:rPr>
          <w:rFonts w:eastAsia="Cambria" w:cs="Cambria"/>
          <w:b/>
          <w:color w:val="000000" w:themeColor="text1"/>
        </w:rPr>
        <w:t>/day/year</w:t>
      </w:r>
      <w:r w:rsidR="00AB1F87" w:rsidRPr="00AB1F87">
        <w:rPr>
          <w:rFonts w:eastAsia="Cambria" w:cs="Cambria"/>
          <w:b/>
          <w:color w:val="000000" w:themeColor="text1"/>
        </w:rPr>
        <w:t>]</w:t>
      </w:r>
      <w:r w:rsidR="00CC665F">
        <w:rPr>
          <w:rFonts w:eastAsia="Cambria" w:cs="Cambria"/>
          <w:color w:val="000000" w:themeColor="text1"/>
        </w:rPr>
        <w:t xml:space="preserve"> </w:t>
      </w:r>
    </w:p>
    <w:p w14:paraId="216492A1" w14:textId="23DD1253" w:rsidR="007E081B" w:rsidRPr="00937564" w:rsidRDefault="007E081B" w:rsidP="007E081B">
      <w:pPr>
        <w:widowControl w:val="0"/>
        <w:numPr>
          <w:ilvl w:val="0"/>
          <w:numId w:val="36"/>
        </w:numPr>
        <w:ind w:hanging="360"/>
        <w:rPr>
          <w:rFonts w:eastAsia="Cambria" w:cs="Cambria"/>
          <w:color w:val="000000" w:themeColor="text1"/>
        </w:rPr>
      </w:pPr>
      <w:r w:rsidRPr="00937564">
        <w:rPr>
          <w:rFonts w:eastAsia="Cambria" w:cs="Cambria"/>
          <w:color w:val="000000" w:themeColor="text1"/>
        </w:rPr>
        <w:t xml:space="preserve">Final, fully revised (in accordance with comments by peer reviewers and the </w:t>
      </w:r>
      <w:r w:rsidR="008F79B0" w:rsidRPr="00937564">
        <w:rPr>
          <w:rFonts w:eastAsia="Cambria" w:cs="Cambria"/>
          <w:b/>
          <w:color w:val="000000" w:themeColor="text1"/>
        </w:rPr>
        <w:t>[</w:t>
      </w:r>
      <w:r w:rsidRPr="00937564">
        <w:rPr>
          <w:rFonts w:eastAsia="Cambria" w:cs="Cambria"/>
          <w:b/>
          <w:color w:val="000000" w:themeColor="text1"/>
        </w:rPr>
        <w:t>Faculty Editorial Board</w:t>
      </w:r>
      <w:r w:rsidR="008F79B0" w:rsidRPr="00937564">
        <w:rPr>
          <w:rFonts w:eastAsia="Cambria" w:cs="Cambria"/>
          <w:b/>
          <w:color w:val="000000" w:themeColor="text1"/>
        </w:rPr>
        <w:t>]</w:t>
      </w:r>
      <w:r w:rsidRPr="00937564">
        <w:rPr>
          <w:rFonts w:eastAsia="Cambria" w:cs="Cambria"/>
          <w:color w:val="000000" w:themeColor="text1"/>
        </w:rPr>
        <w:t>) manuscript prepared for editing, design and production according to the details in Schedule A</w:t>
      </w:r>
      <w:r w:rsidR="00AF0609" w:rsidRPr="00937564">
        <w:rPr>
          <w:rFonts w:eastAsia="Cambria" w:cs="Cambria"/>
          <w:color w:val="000000" w:themeColor="text1"/>
        </w:rPr>
        <w:t>: The Work</w:t>
      </w:r>
      <w:r w:rsidRPr="00937564">
        <w:rPr>
          <w:rFonts w:eastAsia="Cambria" w:cs="Cambria"/>
          <w:color w:val="000000" w:themeColor="text1"/>
        </w:rPr>
        <w:t xml:space="preserve"> by </w:t>
      </w:r>
      <w:r w:rsidR="00AB1F87" w:rsidRPr="00AB1F87">
        <w:rPr>
          <w:rFonts w:eastAsia="Cambria" w:cs="Cambria"/>
          <w:b/>
          <w:color w:val="000000" w:themeColor="text1"/>
        </w:rPr>
        <w:t>[</w:t>
      </w:r>
      <w:proofErr w:type="spellStart"/>
      <w:r w:rsidRPr="00AB1F87">
        <w:rPr>
          <w:rFonts w:eastAsia="Cambria" w:cs="Cambria"/>
          <w:b/>
          <w:color w:val="000000" w:themeColor="text1"/>
        </w:rPr>
        <w:t>mo</w:t>
      </w:r>
      <w:proofErr w:type="spellEnd"/>
      <w:r w:rsidRPr="00AB1F87">
        <w:rPr>
          <w:rFonts w:eastAsia="Cambria" w:cs="Cambria"/>
          <w:b/>
          <w:color w:val="000000" w:themeColor="text1"/>
        </w:rPr>
        <w:t>/day/year</w:t>
      </w:r>
      <w:r w:rsidR="00AB1F87" w:rsidRPr="00AB1F87">
        <w:rPr>
          <w:rFonts w:eastAsia="Cambria" w:cs="Cambria"/>
          <w:b/>
          <w:color w:val="000000" w:themeColor="text1"/>
        </w:rPr>
        <w:t>]</w:t>
      </w:r>
    </w:p>
    <w:p w14:paraId="2A59DBCB" w14:textId="3BFB64A4" w:rsidR="007E081B" w:rsidRPr="00937564" w:rsidRDefault="00F1466C" w:rsidP="007E081B">
      <w:pPr>
        <w:rPr>
          <w:rFonts w:eastAsia="Cambria" w:cs="Cambria"/>
          <w:i/>
          <w:color w:val="000000" w:themeColor="text1"/>
        </w:rPr>
      </w:pPr>
      <w:r>
        <w:rPr>
          <w:rFonts w:eastAsia="Cambria" w:cs="Cambria"/>
          <w:i/>
          <w:color w:val="000000" w:themeColor="text1"/>
        </w:rPr>
        <w:t xml:space="preserve">{Editorial Note: </w:t>
      </w:r>
      <w:r w:rsidR="008E3CBF">
        <w:rPr>
          <w:rFonts w:eastAsia="Cambria" w:cs="Cambria"/>
          <w:i/>
          <w:color w:val="000000" w:themeColor="text1"/>
        </w:rPr>
        <w:t>For the above, f</w:t>
      </w:r>
      <w:r w:rsidR="008E3CBF" w:rsidRPr="008E3CBF">
        <w:rPr>
          <w:rFonts w:eastAsia="Cambria" w:cs="Cambria"/>
          <w:i/>
          <w:color w:val="000000" w:themeColor="text1"/>
        </w:rPr>
        <w:t>ill in dates</w:t>
      </w:r>
      <w:r w:rsidR="008E3CBF">
        <w:rPr>
          <w:rFonts w:eastAsia="Cambria" w:cs="Cambria"/>
          <w:i/>
          <w:color w:val="000000" w:themeColor="text1"/>
        </w:rPr>
        <w:t xml:space="preserve"> </w:t>
      </w:r>
      <w:r w:rsidR="008E3CBF" w:rsidRPr="008E3CBF">
        <w:rPr>
          <w:rFonts w:eastAsia="Cambria" w:cs="Cambria"/>
          <w:i/>
          <w:color w:val="000000" w:themeColor="text1"/>
        </w:rPr>
        <w:t>and/or edit to reflect selection practices appropriate to Publisher and type of Work</w:t>
      </w:r>
      <w:r w:rsidR="008E3CBF">
        <w:rPr>
          <w:rFonts w:eastAsia="Cambria" w:cs="Cambria"/>
          <w:i/>
          <w:color w:val="000000" w:themeColor="text1"/>
        </w:rPr>
        <w:t xml:space="preserve">.  </w:t>
      </w:r>
      <w:r>
        <w:rPr>
          <w:rFonts w:eastAsia="Cambria" w:cs="Cambria"/>
          <w:i/>
          <w:color w:val="000000" w:themeColor="text1"/>
        </w:rPr>
        <w:t xml:space="preserve">If the manuscript has been delivered before or at the time this </w:t>
      </w:r>
      <w:r w:rsidR="00617A9E">
        <w:rPr>
          <w:rFonts w:eastAsia="Cambria" w:cs="Cambria"/>
          <w:i/>
          <w:color w:val="000000" w:themeColor="text1"/>
        </w:rPr>
        <w:t>A</w:t>
      </w:r>
      <w:r>
        <w:rPr>
          <w:rFonts w:eastAsia="Cambria" w:cs="Cambria"/>
          <w:i/>
          <w:color w:val="000000" w:themeColor="text1"/>
        </w:rPr>
        <w:t>greement is executed, the first two bullets</w:t>
      </w:r>
      <w:r w:rsidR="008F79B0">
        <w:rPr>
          <w:rFonts w:eastAsia="Cambria" w:cs="Cambria"/>
          <w:i/>
          <w:color w:val="000000" w:themeColor="text1"/>
        </w:rPr>
        <w:t xml:space="preserve"> above</w:t>
      </w:r>
      <w:r>
        <w:rPr>
          <w:rFonts w:eastAsia="Cambria" w:cs="Cambria"/>
          <w:i/>
          <w:color w:val="000000" w:themeColor="text1"/>
        </w:rPr>
        <w:t xml:space="preserve"> should be replaced with a bullet stating the manuscript was received on </w:t>
      </w:r>
      <w:proofErr w:type="spellStart"/>
      <w:r>
        <w:rPr>
          <w:rFonts w:eastAsia="Cambria" w:cs="Cambria"/>
          <w:i/>
          <w:color w:val="000000" w:themeColor="text1"/>
        </w:rPr>
        <w:t>mo</w:t>
      </w:r>
      <w:proofErr w:type="spellEnd"/>
      <w:r>
        <w:rPr>
          <w:rFonts w:eastAsia="Cambria" w:cs="Cambria"/>
          <w:i/>
          <w:color w:val="000000" w:themeColor="text1"/>
        </w:rPr>
        <w:t>/day/year}</w:t>
      </w:r>
    </w:p>
    <w:p w14:paraId="5F922FFA" w14:textId="47C348C8" w:rsidR="007E081B" w:rsidRPr="00937564" w:rsidRDefault="008E3CBF" w:rsidP="008E3CBF">
      <w:pPr>
        <w:rPr>
          <w:rFonts w:eastAsia="Cambria" w:cs="Cambria"/>
          <w:color w:val="000000" w:themeColor="text1"/>
        </w:rPr>
      </w:pPr>
      <w:r>
        <w:rPr>
          <w:rFonts w:eastAsia="Cambria" w:cs="Cambria"/>
          <w:color w:val="000000" w:themeColor="text1"/>
        </w:rPr>
        <w:t>Publisher agrees t</w:t>
      </w:r>
      <w:r w:rsidR="007E081B" w:rsidRPr="00937564">
        <w:rPr>
          <w:rFonts w:eastAsia="Cambria" w:cs="Cambria"/>
          <w:color w:val="000000" w:themeColor="text1"/>
        </w:rPr>
        <w:t xml:space="preserve">o act in good faith </w:t>
      </w:r>
      <w:r w:rsidR="00617A9E">
        <w:rPr>
          <w:rFonts w:eastAsia="Cambria" w:cs="Cambria"/>
          <w:color w:val="000000" w:themeColor="text1"/>
        </w:rPr>
        <w:t xml:space="preserve">and use reasonable efforts </w:t>
      </w:r>
      <w:r w:rsidR="007E081B" w:rsidRPr="00937564">
        <w:rPr>
          <w:rFonts w:eastAsia="Cambria" w:cs="Cambria"/>
          <w:color w:val="000000" w:themeColor="text1"/>
        </w:rPr>
        <w:t>to edit,</w:t>
      </w:r>
      <w:r w:rsidR="00C8006E" w:rsidRPr="00C8006E">
        <w:rPr>
          <w:rFonts w:eastAsia="Cambria" w:cs="Cambria"/>
          <w:color w:val="000000" w:themeColor="text1"/>
        </w:rPr>
        <w:t xml:space="preserve"> format,</w:t>
      </w:r>
      <w:r w:rsidR="007E081B" w:rsidRPr="00937564">
        <w:rPr>
          <w:rFonts w:eastAsia="Cambria" w:cs="Cambria"/>
          <w:color w:val="000000" w:themeColor="text1"/>
        </w:rPr>
        <w:t xml:space="preserve"> and publish the </w:t>
      </w:r>
      <w:r w:rsidR="00AF0609" w:rsidRPr="00937564">
        <w:rPr>
          <w:rFonts w:eastAsia="Cambria" w:cs="Cambria"/>
          <w:color w:val="000000" w:themeColor="text1"/>
        </w:rPr>
        <w:t>W</w:t>
      </w:r>
      <w:r w:rsidR="00C8006E" w:rsidRPr="00C8006E">
        <w:rPr>
          <w:rFonts w:eastAsia="Cambria" w:cs="Cambria"/>
          <w:color w:val="000000" w:themeColor="text1"/>
        </w:rPr>
        <w:t>ork in the form</w:t>
      </w:r>
      <w:r w:rsidR="007E081B" w:rsidRPr="00937564">
        <w:rPr>
          <w:rFonts w:eastAsia="Cambria" w:cs="Cambria"/>
          <w:color w:val="000000" w:themeColor="text1"/>
        </w:rPr>
        <w:t>s</w:t>
      </w:r>
      <w:r w:rsidR="00C8006E">
        <w:rPr>
          <w:rFonts w:eastAsia="Cambria" w:cs="Cambria"/>
          <w:color w:val="000000" w:themeColor="text1"/>
        </w:rPr>
        <w:t xml:space="preserve"> and with the licenses</w:t>
      </w:r>
      <w:r w:rsidR="007E081B" w:rsidRPr="00937564">
        <w:rPr>
          <w:rFonts w:eastAsia="Cambria" w:cs="Cambria"/>
          <w:color w:val="000000" w:themeColor="text1"/>
        </w:rPr>
        <w:t xml:space="preserve"> outlined </w:t>
      </w:r>
      <w:r w:rsidR="00C03FE8">
        <w:rPr>
          <w:rFonts w:eastAsia="Cambria" w:cs="Cambria"/>
          <w:color w:val="000000" w:themeColor="text1"/>
        </w:rPr>
        <w:t xml:space="preserve">in Schedule B: Distribution and Re-use of the Work </w:t>
      </w:r>
      <w:r w:rsidR="007E081B" w:rsidRPr="00937564">
        <w:rPr>
          <w:rFonts w:eastAsia="Cambria" w:cs="Cambria"/>
          <w:color w:val="000000" w:themeColor="text1"/>
        </w:rPr>
        <w:t xml:space="preserve">within </w:t>
      </w:r>
      <w:r w:rsidR="00807728" w:rsidRPr="00807728">
        <w:rPr>
          <w:rFonts w:eastAsia="Cambria" w:cs="Cambria"/>
          <w:b/>
          <w:color w:val="000000" w:themeColor="text1"/>
        </w:rPr>
        <w:t>[</w:t>
      </w:r>
      <w:r w:rsidR="00617A9E" w:rsidRPr="00807728">
        <w:rPr>
          <w:rFonts w:eastAsia="Cambria" w:cs="Cambria"/>
          <w:b/>
          <w:color w:val="000000" w:themeColor="text1"/>
        </w:rPr>
        <w:t>eighteen (</w:t>
      </w:r>
      <w:r w:rsidR="007E081B" w:rsidRPr="00807728">
        <w:rPr>
          <w:rFonts w:eastAsia="Cambria" w:cs="Cambria"/>
          <w:b/>
          <w:color w:val="000000" w:themeColor="text1"/>
        </w:rPr>
        <w:t>18</w:t>
      </w:r>
      <w:r w:rsidR="00617A9E" w:rsidRPr="00807728">
        <w:rPr>
          <w:rFonts w:eastAsia="Cambria" w:cs="Cambria"/>
          <w:b/>
          <w:color w:val="000000" w:themeColor="text1"/>
        </w:rPr>
        <w:t>)</w:t>
      </w:r>
      <w:r w:rsidR="007E081B" w:rsidRPr="00807728">
        <w:rPr>
          <w:rFonts w:eastAsia="Cambria" w:cs="Cambria"/>
          <w:b/>
          <w:color w:val="000000" w:themeColor="text1"/>
        </w:rPr>
        <w:t xml:space="preserve"> months</w:t>
      </w:r>
      <w:r w:rsidR="00807728" w:rsidRPr="00807728">
        <w:rPr>
          <w:rFonts w:eastAsia="Cambria" w:cs="Cambria"/>
          <w:b/>
          <w:color w:val="000000" w:themeColor="text1"/>
        </w:rPr>
        <w:t>]</w:t>
      </w:r>
      <w:r w:rsidR="007E081B" w:rsidRPr="00937564">
        <w:rPr>
          <w:rFonts w:eastAsia="Cambria" w:cs="Cambria"/>
          <w:color w:val="000000" w:themeColor="text1"/>
        </w:rPr>
        <w:t xml:space="preserve"> of receiving a final, fully revised complete manuscript that has been approved by the </w:t>
      </w:r>
      <w:r w:rsidR="00C03FE8" w:rsidRPr="00937564">
        <w:rPr>
          <w:rFonts w:eastAsia="Cambria" w:cs="Cambria"/>
          <w:b/>
          <w:color w:val="000000" w:themeColor="text1"/>
        </w:rPr>
        <w:t>[</w:t>
      </w:r>
      <w:r w:rsidR="007E081B" w:rsidRPr="00937564">
        <w:rPr>
          <w:rFonts w:eastAsia="Cambria" w:cs="Cambria"/>
          <w:b/>
          <w:color w:val="000000" w:themeColor="text1"/>
        </w:rPr>
        <w:t>Faculty Editorial Board</w:t>
      </w:r>
      <w:r w:rsidR="00C03FE8" w:rsidRPr="00937564">
        <w:rPr>
          <w:rFonts w:eastAsia="Cambria" w:cs="Cambria"/>
          <w:b/>
          <w:color w:val="000000" w:themeColor="text1"/>
        </w:rPr>
        <w:t>]</w:t>
      </w:r>
      <w:r w:rsidR="007E081B" w:rsidRPr="00937564">
        <w:rPr>
          <w:rFonts w:eastAsia="Cambria" w:cs="Cambria"/>
          <w:color w:val="000000" w:themeColor="text1"/>
        </w:rPr>
        <w:t xml:space="preserve"> and vetted and</w:t>
      </w:r>
      <w:r w:rsidR="00C8006E" w:rsidRPr="00C8006E">
        <w:rPr>
          <w:rFonts w:eastAsia="Cambria" w:cs="Cambria"/>
          <w:color w:val="000000" w:themeColor="text1"/>
        </w:rPr>
        <w:t xml:space="preserve"> approved for </w:t>
      </w:r>
      <w:r w:rsidR="00617A9E">
        <w:rPr>
          <w:rFonts w:eastAsia="Cambria" w:cs="Cambria"/>
          <w:color w:val="000000" w:themeColor="text1"/>
        </w:rPr>
        <w:t>publication</w:t>
      </w:r>
      <w:r w:rsidR="00617A9E" w:rsidRPr="00C8006E">
        <w:rPr>
          <w:rFonts w:eastAsia="Cambria" w:cs="Cambria"/>
          <w:color w:val="000000" w:themeColor="text1"/>
        </w:rPr>
        <w:t xml:space="preserve"> </w:t>
      </w:r>
      <w:r w:rsidR="00C8006E" w:rsidRPr="00C8006E">
        <w:rPr>
          <w:rFonts w:eastAsia="Cambria" w:cs="Cambria"/>
          <w:color w:val="000000" w:themeColor="text1"/>
        </w:rPr>
        <w:t xml:space="preserve">by </w:t>
      </w:r>
      <w:r w:rsidR="007E081B" w:rsidRPr="00937564">
        <w:rPr>
          <w:rFonts w:eastAsia="Cambria" w:cs="Cambria"/>
          <w:color w:val="000000" w:themeColor="text1"/>
        </w:rPr>
        <w:t>Publisher (both approvals t</w:t>
      </w:r>
      <w:r w:rsidR="00C8006E" w:rsidRPr="00C8006E">
        <w:rPr>
          <w:rFonts w:eastAsia="Cambria" w:cs="Cambria"/>
          <w:color w:val="000000" w:themeColor="text1"/>
        </w:rPr>
        <w:t xml:space="preserve">o be conveyed in writing to </w:t>
      </w:r>
      <w:r w:rsidR="007E081B" w:rsidRPr="00937564">
        <w:rPr>
          <w:rFonts w:eastAsia="Cambria" w:cs="Cambria"/>
          <w:color w:val="000000" w:themeColor="text1"/>
        </w:rPr>
        <w:t>Author).</w:t>
      </w:r>
    </w:p>
    <w:p w14:paraId="35BD7120" w14:textId="69BE3E4A" w:rsidR="007E081B" w:rsidRPr="007F3B69" w:rsidRDefault="00C8006E" w:rsidP="007F3B69">
      <w:pPr>
        <w:contextualSpacing/>
        <w:rPr>
          <w:rFonts w:eastAsia="Cambria" w:cs="Cambria"/>
          <w:color w:val="0000FF"/>
        </w:rPr>
      </w:pPr>
      <w:r>
        <w:rPr>
          <w:rFonts w:eastAsia="Cambria" w:cs="Cambria"/>
          <w:i/>
          <w:color w:val="000000" w:themeColor="text1"/>
        </w:rPr>
        <w:t xml:space="preserve">{Editorial Note: </w:t>
      </w:r>
      <w:r>
        <w:t xml:space="preserve"> </w:t>
      </w:r>
      <w:r w:rsidRPr="00937564">
        <w:rPr>
          <w:i/>
        </w:rPr>
        <w:t>Publisher may choose to artic</w:t>
      </w:r>
      <w:r w:rsidR="00386AD9">
        <w:rPr>
          <w:i/>
        </w:rPr>
        <w:t>ulate the various value added</w:t>
      </w:r>
      <w:r w:rsidRPr="00937564">
        <w:rPr>
          <w:i/>
        </w:rPr>
        <w:t xml:space="preserve"> processes and their timing, e.g., complete editing by </w:t>
      </w:r>
      <w:proofErr w:type="spellStart"/>
      <w:r w:rsidRPr="00937564">
        <w:rPr>
          <w:i/>
        </w:rPr>
        <w:t>mo</w:t>
      </w:r>
      <w:proofErr w:type="spellEnd"/>
      <w:r w:rsidRPr="00937564">
        <w:rPr>
          <w:i/>
        </w:rPr>
        <w:t xml:space="preserve">/day/year; complete design and formatting by </w:t>
      </w:r>
      <w:proofErr w:type="spellStart"/>
      <w:r w:rsidRPr="00937564">
        <w:rPr>
          <w:i/>
        </w:rPr>
        <w:t>mo</w:t>
      </w:r>
      <w:proofErr w:type="spellEnd"/>
      <w:r w:rsidRPr="00937564">
        <w:rPr>
          <w:i/>
        </w:rPr>
        <w:t xml:space="preserve">/day/year; distribute by </w:t>
      </w:r>
      <w:proofErr w:type="spellStart"/>
      <w:r w:rsidRPr="00937564">
        <w:rPr>
          <w:i/>
        </w:rPr>
        <w:t>mo</w:t>
      </w:r>
      <w:proofErr w:type="spellEnd"/>
      <w:r w:rsidRPr="00937564">
        <w:rPr>
          <w:i/>
        </w:rPr>
        <w:t>/day/year</w:t>
      </w:r>
      <w:r w:rsidR="00DE1156" w:rsidRPr="00937564">
        <w:rPr>
          <w:i/>
        </w:rPr>
        <w:t xml:space="preserve"> rather than the more general bullet above</w:t>
      </w:r>
      <w:r w:rsidRPr="00937564">
        <w:rPr>
          <w:i/>
        </w:rPr>
        <w:t>.</w:t>
      </w:r>
      <w:r w:rsidR="00DE1156" w:rsidRPr="00937564">
        <w:rPr>
          <w:i/>
        </w:rPr>
        <w:t>}</w:t>
      </w:r>
    </w:p>
    <w:p w14:paraId="562D1576" w14:textId="2D39876B" w:rsidR="00DB6046" w:rsidRPr="00193F78" w:rsidRDefault="00DB6046" w:rsidP="008E40A8">
      <w:pPr>
        <w:jc w:val="center"/>
        <w:rPr>
          <w:b/>
        </w:rPr>
      </w:pPr>
      <w:r w:rsidRPr="005975E9">
        <w:rPr>
          <w:b/>
        </w:rPr>
        <w:br w:type="column"/>
      </w:r>
      <w:r w:rsidRPr="00CD7DFB">
        <w:rPr>
          <w:b/>
        </w:rPr>
        <w:lastRenderedPageBreak/>
        <w:t>PUBLISHING AGREEMENT</w:t>
      </w:r>
      <w:r w:rsidRPr="00CD7DFB">
        <w:rPr>
          <w:b/>
        </w:rPr>
        <w:br/>
        <w:t>SCHEDULE E:  Royalties and Revenue Sharing</w:t>
      </w:r>
    </w:p>
    <w:p w14:paraId="4B74B517" w14:textId="42265038" w:rsidR="00193F78" w:rsidRDefault="00193F78" w:rsidP="00193F78">
      <w:r w:rsidRPr="00C03FE8">
        <w:t>In</w:t>
      </w:r>
      <w:r w:rsidRPr="000511E4">
        <w:t xml:space="preserve"> the event that the Work is commercialized (including sales of copies, sublicensing, and/or subscription access)</w:t>
      </w:r>
      <w:r w:rsidR="00C03FE8">
        <w:t>,</w:t>
      </w:r>
      <w:r w:rsidRPr="000511E4">
        <w:t xml:space="preserve"> Publisher will pay Author royalties or payments as outlined </w:t>
      </w:r>
      <w:r>
        <w:t>below</w:t>
      </w:r>
      <w:r w:rsidRPr="000511E4">
        <w:t xml:space="preserve">. </w:t>
      </w:r>
      <w:r w:rsidR="009D64C1">
        <w:t xml:space="preserve"> </w:t>
      </w:r>
      <w:r w:rsidRPr="000511E4">
        <w:t xml:space="preserve">No royalties are owed </w:t>
      </w:r>
      <w:r w:rsidR="004C1483" w:rsidRPr="00421D3A">
        <w:t>on any institutional subvention or</w:t>
      </w:r>
      <w:r w:rsidR="004C1483" w:rsidRPr="000511E4">
        <w:t xml:space="preserve"> </w:t>
      </w:r>
      <w:r w:rsidRPr="000511E4">
        <w:t>for copies of the Work purchased by Author at a discount</w:t>
      </w:r>
      <w:r w:rsidR="002A3454">
        <w:t xml:space="preserve"> or given away for promotional purposes</w:t>
      </w:r>
      <w:r w:rsidR="00D377D4">
        <w:t>.</w:t>
      </w:r>
    </w:p>
    <w:p w14:paraId="0C3761AC" w14:textId="4B845EF6" w:rsidR="00C36732" w:rsidRDefault="00342E5B" w:rsidP="00193F78">
      <w:r>
        <w:t xml:space="preserve">Publisher agrees to pay </w:t>
      </w:r>
      <w:r w:rsidR="00C36732">
        <w:t xml:space="preserve">Author royalties based on the net receipts </w:t>
      </w:r>
      <w:r w:rsidR="00C36732" w:rsidRPr="004A0E78">
        <w:t xml:space="preserve">(which are gross receipts less </w:t>
      </w:r>
      <w:r w:rsidR="00F86A2A" w:rsidRPr="0098221A">
        <w:t xml:space="preserve">shipping costs, </w:t>
      </w:r>
      <w:r w:rsidR="00C36732" w:rsidRPr="004A0E78">
        <w:t>discounts, credits, returns, allowances paid</w:t>
      </w:r>
      <w:r w:rsidR="00F86A2A" w:rsidRPr="004A0E78">
        <w:t xml:space="preserve">, </w:t>
      </w:r>
      <w:r w:rsidR="00386AD9">
        <w:t xml:space="preserve">commissions </w:t>
      </w:r>
      <w:r w:rsidR="00F86A2A" w:rsidRPr="004A0E78">
        <w:t>and taxes</w:t>
      </w:r>
      <w:r w:rsidR="00C36732" w:rsidRPr="004A0E78">
        <w:t>)</w:t>
      </w:r>
      <w:r w:rsidR="00C36732">
        <w:t xml:space="preserve"> </w:t>
      </w:r>
      <w:r w:rsidR="002A3454">
        <w:t xml:space="preserve">actually received by Publisher (“Net Receipts”) </w:t>
      </w:r>
      <w:r w:rsidR="00C36732">
        <w:t xml:space="preserve">from </w:t>
      </w:r>
      <w:r w:rsidR="00F27337">
        <w:t>copies</w:t>
      </w:r>
      <w:r w:rsidR="00C36732">
        <w:t xml:space="preserve"> of the Work</w:t>
      </w:r>
      <w:r w:rsidR="00F27337">
        <w:t xml:space="preserve"> sold or licensed</w:t>
      </w:r>
      <w:r w:rsidR="00C36732">
        <w:t xml:space="preserve"> </w:t>
      </w:r>
      <w:r w:rsidR="00C752BC">
        <w:t>as follows</w:t>
      </w:r>
      <w:r w:rsidR="00684DA5">
        <w:t>:</w:t>
      </w:r>
    </w:p>
    <w:p w14:paraId="2E886A6B" w14:textId="00ABA3B1" w:rsidR="00C36732" w:rsidRPr="00CF7F47" w:rsidRDefault="007B60D7" w:rsidP="00AB1F87">
      <w:pPr>
        <w:widowControl w:val="0"/>
        <w:ind w:left="1080"/>
        <w:contextualSpacing/>
        <w:rPr>
          <w:rFonts w:eastAsia="Cambria" w:cs="Cambria"/>
          <w:color w:val="000000" w:themeColor="text1"/>
        </w:rPr>
      </w:pPr>
      <w:r>
        <w:rPr>
          <w:rFonts w:eastAsia="Cambria" w:cs="Cambria"/>
          <w:color w:val="000000" w:themeColor="text1"/>
        </w:rPr>
        <w:t>C</w:t>
      </w:r>
      <w:r w:rsidR="00C36732">
        <w:rPr>
          <w:rFonts w:eastAsia="Cambria" w:cs="Cambria"/>
          <w:color w:val="000000" w:themeColor="text1"/>
        </w:rPr>
        <w:t>lothbound print books</w:t>
      </w:r>
      <w:r>
        <w:rPr>
          <w:rFonts w:eastAsia="Cambria" w:cs="Cambria"/>
          <w:color w:val="000000" w:themeColor="text1"/>
        </w:rPr>
        <w:t>:</w:t>
      </w:r>
      <w:r w:rsidR="00C36732">
        <w:rPr>
          <w:rFonts w:eastAsia="Cambria" w:cs="Cambria"/>
          <w:color w:val="000000" w:themeColor="text1"/>
        </w:rPr>
        <w:t xml:space="preserve"> </w:t>
      </w:r>
      <w:r w:rsidR="00F27337" w:rsidRPr="00807728">
        <w:rPr>
          <w:rFonts w:eastAsia="Cambria" w:cs="Cambria"/>
          <w:b/>
          <w:color w:val="000000" w:themeColor="text1"/>
        </w:rPr>
        <w:t>[</w:t>
      </w:r>
      <w:r w:rsidR="00C36732" w:rsidRPr="00807728">
        <w:rPr>
          <w:rFonts w:eastAsia="Cambria" w:cs="Cambria"/>
          <w:b/>
          <w:color w:val="000000" w:themeColor="text1"/>
        </w:rPr>
        <w:t>X%</w:t>
      </w:r>
      <w:r w:rsidR="00F27337" w:rsidRPr="00807728">
        <w:rPr>
          <w:rFonts w:eastAsia="Cambria" w:cs="Cambria"/>
          <w:b/>
          <w:color w:val="000000" w:themeColor="text1"/>
        </w:rPr>
        <w:t>]</w:t>
      </w:r>
      <w:r w:rsidR="00C36732">
        <w:rPr>
          <w:rFonts w:eastAsia="Cambria" w:cs="Cambria"/>
          <w:color w:val="000000" w:themeColor="text1"/>
        </w:rPr>
        <w:t xml:space="preserve"> on the first </w:t>
      </w:r>
      <w:r w:rsidR="00F27337" w:rsidRPr="00807728">
        <w:rPr>
          <w:rFonts w:eastAsia="Cambria" w:cs="Cambria"/>
          <w:b/>
          <w:color w:val="000000" w:themeColor="text1"/>
        </w:rPr>
        <w:t>[</w:t>
      </w:r>
      <w:r w:rsidR="00C36732" w:rsidRPr="00807728">
        <w:rPr>
          <w:rFonts w:eastAsia="Cambria" w:cs="Cambria"/>
          <w:b/>
          <w:color w:val="000000" w:themeColor="text1"/>
        </w:rPr>
        <w:t>XXXX</w:t>
      </w:r>
      <w:r w:rsidR="00F27337" w:rsidRPr="00807728">
        <w:rPr>
          <w:rFonts w:eastAsia="Cambria" w:cs="Cambria"/>
          <w:b/>
          <w:color w:val="000000" w:themeColor="text1"/>
        </w:rPr>
        <w:t>]</w:t>
      </w:r>
      <w:r w:rsidR="00C36732">
        <w:rPr>
          <w:rFonts w:eastAsia="Cambria" w:cs="Cambria"/>
          <w:color w:val="000000" w:themeColor="text1"/>
        </w:rPr>
        <w:t xml:space="preserve"> copies sold</w:t>
      </w:r>
      <w:r w:rsidR="00684DA5">
        <w:rPr>
          <w:rFonts w:eastAsia="Cambria" w:cs="Cambria"/>
          <w:color w:val="000000" w:themeColor="text1"/>
        </w:rPr>
        <w:t xml:space="preserve"> and</w:t>
      </w:r>
      <w:r w:rsidR="00C36732">
        <w:rPr>
          <w:rFonts w:eastAsia="Cambria" w:cs="Cambria"/>
          <w:color w:val="000000" w:themeColor="text1"/>
        </w:rPr>
        <w:t xml:space="preserve"> </w:t>
      </w:r>
      <w:r w:rsidR="00F27337" w:rsidRPr="00807728">
        <w:rPr>
          <w:rFonts w:eastAsia="Cambria" w:cs="Cambria"/>
          <w:b/>
          <w:color w:val="000000" w:themeColor="text1"/>
        </w:rPr>
        <w:t>[</w:t>
      </w:r>
      <w:r w:rsidR="00C36732" w:rsidRPr="00807728">
        <w:rPr>
          <w:rFonts w:eastAsia="Cambria" w:cs="Cambria"/>
          <w:b/>
          <w:color w:val="000000" w:themeColor="text1"/>
        </w:rPr>
        <w:t>X%</w:t>
      </w:r>
      <w:r w:rsidR="00F27337" w:rsidRPr="00807728">
        <w:rPr>
          <w:rFonts w:eastAsia="Cambria" w:cs="Cambria"/>
          <w:b/>
          <w:color w:val="000000" w:themeColor="text1"/>
        </w:rPr>
        <w:t>]</w:t>
      </w:r>
      <w:r w:rsidR="00C36732">
        <w:rPr>
          <w:rFonts w:eastAsia="Cambria" w:cs="Cambria"/>
          <w:color w:val="000000" w:themeColor="text1"/>
        </w:rPr>
        <w:t xml:space="preserve"> on all </w:t>
      </w:r>
      <w:r w:rsidR="00684DA5">
        <w:rPr>
          <w:rFonts w:eastAsia="Cambria" w:cs="Cambria"/>
          <w:color w:val="000000" w:themeColor="text1"/>
        </w:rPr>
        <w:t xml:space="preserve">subsequent </w:t>
      </w:r>
      <w:r w:rsidR="00D377D4">
        <w:rPr>
          <w:rFonts w:eastAsia="Cambria" w:cs="Cambria"/>
          <w:color w:val="000000" w:themeColor="text1"/>
        </w:rPr>
        <w:t>copies sold.</w:t>
      </w:r>
    </w:p>
    <w:p w14:paraId="42675FC4" w14:textId="6865A6C7" w:rsidR="00C36732" w:rsidRPr="00C36732" w:rsidRDefault="007B60D7" w:rsidP="00AB1F87">
      <w:pPr>
        <w:widowControl w:val="0"/>
        <w:ind w:left="1080"/>
        <w:contextualSpacing/>
        <w:rPr>
          <w:rFonts w:eastAsia="Cambria" w:cs="Cambria"/>
          <w:color w:val="000000" w:themeColor="text1"/>
        </w:rPr>
      </w:pPr>
      <w:r>
        <w:rPr>
          <w:rFonts w:eastAsia="Cambria" w:cs="Cambria"/>
          <w:color w:val="000000" w:themeColor="text1"/>
        </w:rPr>
        <w:t>P</w:t>
      </w:r>
      <w:r w:rsidR="00C36732" w:rsidRPr="00CF7F47">
        <w:rPr>
          <w:rFonts w:eastAsia="Cambria" w:cs="Cambria"/>
          <w:color w:val="000000" w:themeColor="text1"/>
        </w:rPr>
        <w:t>aperback print book</w:t>
      </w:r>
      <w:r w:rsidR="00C36732">
        <w:rPr>
          <w:rFonts w:eastAsia="Cambria" w:cs="Cambria"/>
          <w:color w:val="000000" w:themeColor="text1"/>
        </w:rPr>
        <w:t>s</w:t>
      </w:r>
      <w:r>
        <w:rPr>
          <w:rFonts w:eastAsia="Cambria" w:cs="Cambria"/>
          <w:color w:val="000000" w:themeColor="text1"/>
        </w:rPr>
        <w:t>:</w:t>
      </w:r>
      <w:r w:rsidR="00C36732">
        <w:rPr>
          <w:rFonts w:eastAsia="Cambria" w:cs="Cambria"/>
          <w:color w:val="000000" w:themeColor="text1"/>
        </w:rPr>
        <w:t xml:space="preserve"> </w:t>
      </w:r>
      <w:r w:rsidR="00F27337" w:rsidRPr="00807728">
        <w:rPr>
          <w:rFonts w:eastAsia="Cambria" w:cs="Cambria"/>
          <w:b/>
          <w:color w:val="000000" w:themeColor="text1"/>
        </w:rPr>
        <w:t>[</w:t>
      </w:r>
      <w:r w:rsidR="00C36732" w:rsidRPr="00807728">
        <w:rPr>
          <w:rFonts w:eastAsia="Cambria" w:cs="Cambria"/>
          <w:b/>
          <w:color w:val="000000" w:themeColor="text1"/>
        </w:rPr>
        <w:t>X%</w:t>
      </w:r>
      <w:r w:rsidR="005F40F2" w:rsidRPr="00807728">
        <w:rPr>
          <w:rFonts w:eastAsia="Cambria" w:cs="Cambria"/>
          <w:b/>
          <w:color w:val="000000" w:themeColor="text1"/>
        </w:rPr>
        <w:t>]</w:t>
      </w:r>
      <w:r w:rsidR="005F40F2">
        <w:rPr>
          <w:rFonts w:eastAsia="Cambria" w:cs="Cambria"/>
          <w:color w:val="000000" w:themeColor="text1"/>
        </w:rPr>
        <w:t xml:space="preserve"> </w:t>
      </w:r>
      <w:r w:rsidR="00C36732">
        <w:rPr>
          <w:rFonts w:eastAsia="Cambria" w:cs="Cambria"/>
          <w:color w:val="000000" w:themeColor="text1"/>
        </w:rPr>
        <w:t xml:space="preserve">on the first </w:t>
      </w:r>
      <w:r w:rsidR="005F40F2" w:rsidRPr="00807728">
        <w:rPr>
          <w:rFonts w:eastAsia="Cambria" w:cs="Cambria"/>
          <w:b/>
          <w:color w:val="000000" w:themeColor="text1"/>
        </w:rPr>
        <w:t>[</w:t>
      </w:r>
      <w:r w:rsidR="00C36732" w:rsidRPr="00807728">
        <w:rPr>
          <w:rFonts w:eastAsia="Cambria" w:cs="Cambria"/>
          <w:b/>
          <w:color w:val="000000" w:themeColor="text1"/>
        </w:rPr>
        <w:t>XXXX</w:t>
      </w:r>
      <w:r w:rsidR="005F40F2" w:rsidRPr="00807728">
        <w:rPr>
          <w:rFonts w:eastAsia="Cambria" w:cs="Cambria"/>
          <w:b/>
          <w:color w:val="000000" w:themeColor="text1"/>
        </w:rPr>
        <w:t>]</w:t>
      </w:r>
      <w:r w:rsidR="00C36732">
        <w:rPr>
          <w:rFonts w:eastAsia="Cambria" w:cs="Cambria"/>
          <w:color w:val="000000" w:themeColor="text1"/>
        </w:rPr>
        <w:t xml:space="preserve"> copies sold</w:t>
      </w:r>
      <w:r w:rsidR="00684DA5">
        <w:rPr>
          <w:rFonts w:eastAsia="Cambria" w:cs="Cambria"/>
          <w:color w:val="000000" w:themeColor="text1"/>
        </w:rPr>
        <w:t xml:space="preserve"> and</w:t>
      </w:r>
      <w:r w:rsidR="00C36732">
        <w:rPr>
          <w:rFonts w:eastAsia="Cambria" w:cs="Cambria"/>
          <w:color w:val="000000" w:themeColor="text1"/>
        </w:rPr>
        <w:t xml:space="preserve"> </w:t>
      </w:r>
      <w:r w:rsidR="005F40F2" w:rsidRPr="00807728">
        <w:rPr>
          <w:rFonts w:eastAsia="Cambria" w:cs="Cambria"/>
          <w:b/>
          <w:color w:val="000000" w:themeColor="text1"/>
        </w:rPr>
        <w:t>[</w:t>
      </w:r>
      <w:r w:rsidR="00C36732" w:rsidRPr="00807728">
        <w:rPr>
          <w:rFonts w:eastAsia="Cambria" w:cs="Cambria"/>
          <w:b/>
          <w:color w:val="000000" w:themeColor="text1"/>
        </w:rPr>
        <w:t>X%</w:t>
      </w:r>
      <w:r w:rsidR="005F40F2" w:rsidRPr="00807728">
        <w:rPr>
          <w:rFonts w:eastAsia="Cambria" w:cs="Cambria"/>
          <w:b/>
          <w:color w:val="000000" w:themeColor="text1"/>
        </w:rPr>
        <w:t>]</w:t>
      </w:r>
      <w:r w:rsidR="00C36732">
        <w:rPr>
          <w:rFonts w:eastAsia="Cambria" w:cs="Cambria"/>
          <w:color w:val="000000" w:themeColor="text1"/>
        </w:rPr>
        <w:t xml:space="preserve"> on all </w:t>
      </w:r>
      <w:r w:rsidR="00684DA5">
        <w:rPr>
          <w:rFonts w:eastAsia="Cambria" w:cs="Cambria"/>
          <w:color w:val="000000" w:themeColor="text1"/>
        </w:rPr>
        <w:t xml:space="preserve">subsequent </w:t>
      </w:r>
      <w:r w:rsidR="00C36732">
        <w:rPr>
          <w:rFonts w:eastAsia="Cambria" w:cs="Cambria"/>
          <w:color w:val="000000" w:themeColor="text1"/>
        </w:rPr>
        <w:t>copies sold.</w:t>
      </w:r>
    </w:p>
    <w:p w14:paraId="12D1B454" w14:textId="6739E26C" w:rsidR="00C36732" w:rsidRPr="00CF7F47" w:rsidRDefault="00C36732" w:rsidP="009D64C1">
      <w:pPr>
        <w:widowControl w:val="0"/>
        <w:ind w:left="1080"/>
        <w:contextualSpacing/>
        <w:outlineLvl w:val="0"/>
        <w:rPr>
          <w:rFonts w:eastAsia="Cambria" w:cs="Cambria"/>
          <w:color w:val="000000" w:themeColor="text1"/>
        </w:rPr>
      </w:pPr>
      <w:proofErr w:type="spellStart"/>
      <w:r w:rsidRPr="00CF7F47">
        <w:rPr>
          <w:rFonts w:eastAsia="Cambria" w:cs="Cambria"/>
          <w:color w:val="000000" w:themeColor="text1"/>
        </w:rPr>
        <w:t>Ebook</w:t>
      </w:r>
      <w:r>
        <w:rPr>
          <w:rFonts w:eastAsia="Cambria" w:cs="Cambria"/>
          <w:color w:val="000000" w:themeColor="text1"/>
        </w:rPr>
        <w:t>s</w:t>
      </w:r>
      <w:proofErr w:type="spellEnd"/>
      <w:r w:rsidR="007B60D7">
        <w:rPr>
          <w:rFonts w:eastAsia="Cambria" w:cs="Cambria"/>
          <w:color w:val="000000" w:themeColor="text1"/>
        </w:rPr>
        <w:t>:</w:t>
      </w:r>
      <w:r>
        <w:rPr>
          <w:rFonts w:eastAsia="Cambria" w:cs="Cambria"/>
          <w:color w:val="000000" w:themeColor="text1"/>
        </w:rPr>
        <w:t xml:space="preserve"> </w:t>
      </w:r>
      <w:r w:rsidR="005F40F2" w:rsidRPr="00807728">
        <w:rPr>
          <w:rFonts w:eastAsia="Cambria" w:cs="Cambria"/>
          <w:b/>
          <w:color w:val="000000" w:themeColor="text1"/>
        </w:rPr>
        <w:t>[</w:t>
      </w:r>
      <w:r w:rsidRPr="00807728">
        <w:rPr>
          <w:rFonts w:eastAsia="Cambria" w:cs="Cambria"/>
          <w:b/>
          <w:color w:val="000000" w:themeColor="text1"/>
        </w:rPr>
        <w:t>X%</w:t>
      </w:r>
      <w:r w:rsidR="005F40F2" w:rsidRPr="00807728">
        <w:rPr>
          <w:rFonts w:eastAsia="Cambria" w:cs="Cambria"/>
          <w:b/>
          <w:color w:val="000000" w:themeColor="text1"/>
        </w:rPr>
        <w:t>]</w:t>
      </w:r>
      <w:r>
        <w:rPr>
          <w:rFonts w:eastAsia="Cambria" w:cs="Cambria"/>
          <w:color w:val="000000" w:themeColor="text1"/>
        </w:rPr>
        <w:t>.</w:t>
      </w:r>
    </w:p>
    <w:p w14:paraId="11FFB0FE" w14:textId="645CADCA" w:rsidR="00C36732" w:rsidRPr="00CF7F47" w:rsidRDefault="00C36732" w:rsidP="00AB1F87">
      <w:pPr>
        <w:widowControl w:val="0"/>
        <w:ind w:left="1080"/>
        <w:contextualSpacing/>
        <w:rPr>
          <w:rFonts w:eastAsia="Cambria" w:cs="Cambria"/>
          <w:color w:val="000000" w:themeColor="text1"/>
        </w:rPr>
      </w:pPr>
      <w:r w:rsidRPr="00CF7F47">
        <w:rPr>
          <w:rFonts w:eastAsia="Cambria" w:cs="Cambria"/>
          <w:color w:val="000000" w:themeColor="text1"/>
        </w:rPr>
        <w:t>Online edition</w:t>
      </w:r>
      <w:r w:rsidR="007B60D7">
        <w:rPr>
          <w:rFonts w:eastAsia="Cambria" w:cs="Cambria"/>
          <w:color w:val="000000" w:themeColor="text1"/>
        </w:rPr>
        <w:t>s:</w:t>
      </w:r>
      <w:r>
        <w:rPr>
          <w:rFonts w:eastAsia="Cambria" w:cs="Cambria"/>
          <w:color w:val="000000" w:themeColor="text1"/>
        </w:rPr>
        <w:t xml:space="preserve"> </w:t>
      </w:r>
      <w:r w:rsidR="005F40F2" w:rsidRPr="00807728">
        <w:rPr>
          <w:rFonts w:eastAsia="Cambria" w:cs="Cambria"/>
          <w:b/>
          <w:color w:val="000000" w:themeColor="text1"/>
        </w:rPr>
        <w:t>[</w:t>
      </w:r>
      <w:r w:rsidRPr="00807728">
        <w:rPr>
          <w:rFonts w:eastAsia="Cambria" w:cs="Cambria"/>
          <w:b/>
          <w:color w:val="000000" w:themeColor="text1"/>
        </w:rPr>
        <w:t>X%</w:t>
      </w:r>
      <w:r w:rsidR="005F40F2" w:rsidRPr="00807728">
        <w:rPr>
          <w:rFonts w:eastAsia="Cambria" w:cs="Cambria"/>
          <w:b/>
          <w:color w:val="000000" w:themeColor="text1"/>
        </w:rPr>
        <w:t>]</w:t>
      </w:r>
      <w:r>
        <w:rPr>
          <w:rFonts w:eastAsia="Cambria" w:cs="Cambria"/>
          <w:color w:val="000000" w:themeColor="text1"/>
        </w:rPr>
        <w:t>.</w:t>
      </w:r>
    </w:p>
    <w:p w14:paraId="1935B5C6" w14:textId="1989B1EB" w:rsidR="00C36732" w:rsidRPr="00CF7F47" w:rsidRDefault="00C36732" w:rsidP="00AB1F87">
      <w:pPr>
        <w:widowControl w:val="0"/>
        <w:ind w:left="1080"/>
        <w:rPr>
          <w:rFonts w:eastAsia="Cambria" w:cs="Cambria"/>
          <w:color w:val="000000" w:themeColor="text1"/>
        </w:rPr>
      </w:pPr>
      <w:r w:rsidRPr="00CF7F47">
        <w:rPr>
          <w:rFonts w:eastAsia="Cambria" w:cs="Cambria"/>
          <w:color w:val="000000" w:themeColor="text1"/>
        </w:rPr>
        <w:t>Other formats/mediums (</w:t>
      </w:r>
      <w:r w:rsidR="00D202ED">
        <w:rPr>
          <w:rFonts w:eastAsia="Cambria" w:cs="Cambria"/>
          <w:color w:val="000000" w:themeColor="text1"/>
        </w:rPr>
        <w:t>please specify</w:t>
      </w:r>
      <w:proofErr w:type="gramStart"/>
      <w:r w:rsidR="00D202ED">
        <w:rPr>
          <w:rFonts w:eastAsia="Cambria" w:cs="Cambria"/>
          <w:color w:val="000000" w:themeColor="text1"/>
        </w:rPr>
        <w:t>:</w:t>
      </w:r>
      <w:r w:rsidRPr="00CF7F47">
        <w:rPr>
          <w:rFonts w:eastAsia="Cambria" w:cs="Cambria"/>
          <w:color w:val="000000" w:themeColor="text1"/>
        </w:rPr>
        <w:t>_</w:t>
      </w:r>
      <w:proofErr w:type="gramEnd"/>
      <w:r w:rsidRPr="00CF7F47">
        <w:rPr>
          <w:rFonts w:eastAsia="Cambria" w:cs="Cambria"/>
          <w:color w:val="000000" w:themeColor="text1"/>
        </w:rPr>
        <w:t>___________________)</w:t>
      </w:r>
      <w:r>
        <w:rPr>
          <w:rFonts w:eastAsia="Cambria" w:cs="Cambria"/>
          <w:color w:val="000000" w:themeColor="text1"/>
        </w:rPr>
        <w:t xml:space="preserve"> </w:t>
      </w:r>
      <w:r w:rsidR="005F40F2" w:rsidRPr="00807728">
        <w:rPr>
          <w:rFonts w:eastAsia="Cambria" w:cs="Cambria"/>
          <w:b/>
          <w:color w:val="000000" w:themeColor="text1"/>
        </w:rPr>
        <w:t>[</w:t>
      </w:r>
      <w:r w:rsidRPr="00807728">
        <w:rPr>
          <w:rFonts w:eastAsia="Cambria" w:cs="Cambria"/>
          <w:b/>
          <w:color w:val="000000" w:themeColor="text1"/>
        </w:rPr>
        <w:t>X%</w:t>
      </w:r>
      <w:r w:rsidR="005F40F2" w:rsidRPr="00807728">
        <w:rPr>
          <w:rFonts w:eastAsia="Cambria" w:cs="Cambria"/>
          <w:b/>
          <w:color w:val="000000" w:themeColor="text1"/>
        </w:rPr>
        <w:t>]</w:t>
      </w:r>
      <w:r>
        <w:rPr>
          <w:rFonts w:eastAsia="Cambria" w:cs="Cambria"/>
          <w:color w:val="000000" w:themeColor="text1"/>
        </w:rPr>
        <w:t>.</w:t>
      </w:r>
    </w:p>
    <w:p w14:paraId="3C8B3AEE" w14:textId="54463C6F" w:rsidR="00C36732" w:rsidRDefault="00885E69" w:rsidP="00D377D4">
      <w:pPr>
        <w:widowControl w:val="0"/>
        <w:autoSpaceDE w:val="0"/>
        <w:autoSpaceDN w:val="0"/>
        <w:adjustRightInd w:val="0"/>
        <w:spacing w:line="240" w:lineRule="auto"/>
        <w:rPr>
          <w:rFonts w:cs="êø¯ø'8A+5'38`b†°˚&lt;"/>
          <w:color w:val="000000"/>
        </w:rPr>
      </w:pPr>
      <w:r>
        <w:rPr>
          <w:rFonts w:eastAsia="Cambria" w:cs="Cambria"/>
          <w:i/>
          <w:color w:val="000000" w:themeColor="text1"/>
        </w:rPr>
        <w:t>{Editorial Note: Only those Licensed Formats selected in Schedule B: Distribution and Re-Use of the Work should be included here.}</w:t>
      </w:r>
    </w:p>
    <w:p w14:paraId="446099AC" w14:textId="4D546143" w:rsidR="00C36732" w:rsidRPr="00A64559" w:rsidRDefault="0056272A" w:rsidP="00D377D4">
      <w:pPr>
        <w:pStyle w:val="p1"/>
        <w:spacing w:after="160"/>
        <w:rPr>
          <w:rFonts w:asciiTheme="minorHAnsi" w:hAnsiTheme="minorHAnsi" w:cs="êø¯ø'8A+5'38`b†°˚&lt;"/>
          <w:color w:val="000000"/>
          <w:sz w:val="22"/>
          <w:szCs w:val="22"/>
        </w:rPr>
      </w:pPr>
      <w:r w:rsidRPr="00A64559">
        <w:rPr>
          <w:rFonts w:asciiTheme="minorHAnsi" w:hAnsiTheme="minorHAnsi" w:cs="êø¯ø'8A+5'38`b†°˚&lt;"/>
          <w:color w:val="000000"/>
          <w:sz w:val="22"/>
          <w:szCs w:val="22"/>
        </w:rPr>
        <w:t xml:space="preserve">If </w:t>
      </w:r>
      <w:r w:rsidR="00C36732" w:rsidRPr="00A64559">
        <w:rPr>
          <w:rFonts w:asciiTheme="minorHAnsi" w:hAnsiTheme="minorHAnsi" w:cs="êø¯ø'8A+5'38`b†°˚&lt;"/>
          <w:color w:val="000000"/>
          <w:sz w:val="22"/>
          <w:szCs w:val="22"/>
        </w:rPr>
        <w:t xml:space="preserve">Publisher </w:t>
      </w:r>
      <w:r w:rsidR="00953896" w:rsidRPr="00A64559">
        <w:rPr>
          <w:rFonts w:asciiTheme="minorHAnsi" w:hAnsiTheme="minorHAnsi" w:cs="êø¯ø'8A+5'38`b†°˚&lt;"/>
          <w:color w:val="000000"/>
          <w:sz w:val="22"/>
          <w:szCs w:val="22"/>
        </w:rPr>
        <w:t>licenses</w:t>
      </w:r>
      <w:r w:rsidR="00A64559" w:rsidRPr="00A64559">
        <w:rPr>
          <w:rFonts w:asciiTheme="minorHAnsi" w:hAnsiTheme="minorHAnsi" w:cs="êø¯ø'8A+5'38`b†°˚&lt;"/>
          <w:color w:val="000000"/>
          <w:sz w:val="22"/>
          <w:szCs w:val="22"/>
        </w:rPr>
        <w:t xml:space="preserve"> or sublicenses</w:t>
      </w:r>
      <w:r w:rsidR="00DB4A6A" w:rsidRPr="00A64559">
        <w:rPr>
          <w:rFonts w:asciiTheme="minorHAnsi" w:hAnsiTheme="minorHAnsi" w:cs="êø¯ø'8A+5'38`b†°˚&lt;"/>
          <w:color w:val="000000"/>
          <w:sz w:val="22"/>
          <w:szCs w:val="22"/>
        </w:rPr>
        <w:t xml:space="preserve"> </w:t>
      </w:r>
      <w:r w:rsidR="00684DA5" w:rsidRPr="00A64559">
        <w:rPr>
          <w:rFonts w:asciiTheme="minorHAnsi" w:hAnsiTheme="minorHAnsi" w:cs="êø¯ø'8A+5'38`b†°˚&lt;"/>
          <w:color w:val="000000"/>
          <w:sz w:val="22"/>
          <w:szCs w:val="22"/>
        </w:rPr>
        <w:t xml:space="preserve">the </w:t>
      </w:r>
      <w:r w:rsidR="00A64559" w:rsidRPr="00A64559">
        <w:rPr>
          <w:rFonts w:asciiTheme="minorHAnsi" w:hAnsiTheme="minorHAnsi" w:cs="êø¯ø'8A+5'38`b†°˚&lt;"/>
          <w:color w:val="000000"/>
          <w:sz w:val="22"/>
          <w:szCs w:val="22"/>
        </w:rPr>
        <w:t xml:space="preserve">following </w:t>
      </w:r>
      <w:r w:rsidR="00F27337" w:rsidRPr="00A64559">
        <w:rPr>
          <w:rFonts w:asciiTheme="minorHAnsi" w:hAnsiTheme="minorHAnsi" w:cs="êø¯ø'8A+5'38`b†°˚&lt;"/>
          <w:color w:val="000000"/>
          <w:sz w:val="22"/>
          <w:szCs w:val="22"/>
        </w:rPr>
        <w:t xml:space="preserve">Licensed </w:t>
      </w:r>
      <w:r w:rsidR="00684DA5" w:rsidRPr="00A64559">
        <w:rPr>
          <w:rFonts w:asciiTheme="minorHAnsi" w:hAnsiTheme="minorHAnsi" w:cs="êø¯ø'8A+5'38`b†°˚&lt;"/>
          <w:color w:val="000000"/>
          <w:sz w:val="22"/>
          <w:szCs w:val="22"/>
        </w:rPr>
        <w:t>S</w:t>
      </w:r>
      <w:r w:rsidR="00C36732" w:rsidRPr="00A64559">
        <w:rPr>
          <w:rFonts w:asciiTheme="minorHAnsi" w:hAnsiTheme="minorHAnsi" w:cs="êø¯ø'8A+5'38`b†°˚&lt;"/>
          <w:color w:val="000000"/>
          <w:sz w:val="22"/>
          <w:szCs w:val="22"/>
        </w:rPr>
        <w:t xml:space="preserve">ubsidiary </w:t>
      </w:r>
      <w:r w:rsidR="00684DA5" w:rsidRPr="00A64559">
        <w:rPr>
          <w:rFonts w:asciiTheme="minorHAnsi" w:hAnsiTheme="minorHAnsi" w:cs="êø¯ø'8A+5'38`b†°˚&lt;"/>
          <w:color w:val="000000"/>
          <w:sz w:val="22"/>
          <w:szCs w:val="22"/>
        </w:rPr>
        <w:t>R</w:t>
      </w:r>
      <w:r w:rsidR="00C36732" w:rsidRPr="00A64559">
        <w:rPr>
          <w:rFonts w:asciiTheme="minorHAnsi" w:hAnsiTheme="minorHAnsi" w:cs="êø¯ø'8A+5'38`b†°˚&lt;"/>
          <w:color w:val="000000"/>
          <w:sz w:val="22"/>
          <w:szCs w:val="22"/>
        </w:rPr>
        <w:t>ights</w:t>
      </w:r>
      <w:r w:rsidR="00A64559" w:rsidRPr="00A64559">
        <w:rPr>
          <w:rFonts w:asciiTheme="minorHAnsi" w:hAnsiTheme="minorHAnsi" w:cs="êø¯ø'8A+5'38`b†°˚&lt;"/>
          <w:color w:val="000000"/>
          <w:sz w:val="22"/>
          <w:szCs w:val="22"/>
        </w:rPr>
        <w:t xml:space="preserve"> for Commercial Purposes</w:t>
      </w:r>
      <w:r w:rsidR="00C36732" w:rsidRPr="00A64559">
        <w:rPr>
          <w:rFonts w:asciiTheme="minorHAnsi" w:hAnsiTheme="minorHAnsi" w:cs="êø¯ø'8A+5'38`b†°˚&lt;"/>
          <w:color w:val="000000"/>
          <w:sz w:val="22"/>
          <w:szCs w:val="22"/>
        </w:rPr>
        <w:t xml:space="preserve">, </w:t>
      </w:r>
      <w:r w:rsidR="00342E5B" w:rsidRPr="00A64559">
        <w:rPr>
          <w:rFonts w:asciiTheme="minorHAnsi" w:hAnsiTheme="minorHAnsi" w:cs="êø¯ø'8A+5'38`b†°˚&lt;"/>
          <w:color w:val="000000"/>
          <w:sz w:val="22"/>
          <w:szCs w:val="22"/>
        </w:rPr>
        <w:t xml:space="preserve">Publisher agrees to pay </w:t>
      </w:r>
      <w:r w:rsidR="00C36732" w:rsidRPr="00A64559">
        <w:rPr>
          <w:rFonts w:asciiTheme="minorHAnsi" w:hAnsiTheme="minorHAnsi" w:cs="êø¯ø'8A+5'38`b†°˚&lt;"/>
          <w:color w:val="000000"/>
          <w:sz w:val="22"/>
          <w:szCs w:val="22"/>
        </w:rPr>
        <w:t xml:space="preserve">Author royalties </w:t>
      </w:r>
      <w:r w:rsidR="00AE2243" w:rsidRPr="00A64559">
        <w:rPr>
          <w:rFonts w:asciiTheme="minorHAnsi" w:hAnsiTheme="minorHAnsi" w:cs="êø¯ø'8A+5'38`b†°˚&lt;"/>
          <w:color w:val="000000"/>
          <w:sz w:val="22"/>
          <w:szCs w:val="22"/>
        </w:rPr>
        <w:t xml:space="preserve">based on </w:t>
      </w:r>
      <w:r w:rsidR="00F86A2A" w:rsidRPr="00A64559">
        <w:rPr>
          <w:rFonts w:asciiTheme="minorHAnsi" w:hAnsiTheme="minorHAnsi" w:cs="êø¯ø'8A+5'38`b†°˚&lt;"/>
          <w:color w:val="000000"/>
          <w:sz w:val="22"/>
          <w:szCs w:val="22"/>
        </w:rPr>
        <w:t>N</w:t>
      </w:r>
      <w:r w:rsidR="00AE2243" w:rsidRPr="00A64559">
        <w:rPr>
          <w:rFonts w:asciiTheme="minorHAnsi" w:hAnsiTheme="minorHAnsi" w:cs="êø¯ø'8A+5'38`b†°˚&lt;"/>
          <w:color w:val="000000"/>
          <w:sz w:val="22"/>
          <w:szCs w:val="22"/>
        </w:rPr>
        <w:t xml:space="preserve">et </w:t>
      </w:r>
      <w:r w:rsidR="00F86A2A" w:rsidRPr="00A64559">
        <w:rPr>
          <w:rFonts w:asciiTheme="minorHAnsi" w:hAnsiTheme="minorHAnsi" w:cs="êø¯ø'8A+5'38`b†°˚&lt;"/>
          <w:color w:val="000000"/>
          <w:sz w:val="22"/>
          <w:szCs w:val="22"/>
        </w:rPr>
        <w:t>R</w:t>
      </w:r>
      <w:r w:rsidR="00AE2243" w:rsidRPr="00A64559">
        <w:rPr>
          <w:rFonts w:asciiTheme="minorHAnsi" w:hAnsiTheme="minorHAnsi" w:cs="êø¯ø'8A+5'38`b†°˚&lt;"/>
          <w:color w:val="000000"/>
          <w:sz w:val="22"/>
          <w:szCs w:val="22"/>
        </w:rPr>
        <w:t>eceipts</w:t>
      </w:r>
      <w:r w:rsidR="00A64559" w:rsidRPr="00A64559">
        <w:rPr>
          <w:rStyle w:val="apple-converted-space"/>
          <w:rFonts w:asciiTheme="minorHAnsi" w:hAnsiTheme="minorHAnsi"/>
          <w:sz w:val="22"/>
          <w:szCs w:val="22"/>
        </w:rPr>
        <w:t> </w:t>
      </w:r>
      <w:r w:rsidR="00C752BC" w:rsidRPr="00A64559">
        <w:rPr>
          <w:rFonts w:asciiTheme="minorHAnsi" w:hAnsiTheme="minorHAnsi" w:cs="êø¯ø'8A+5'38`b†°˚&lt;"/>
          <w:color w:val="000000"/>
          <w:sz w:val="22"/>
          <w:szCs w:val="22"/>
        </w:rPr>
        <w:t>as follows</w:t>
      </w:r>
      <w:r w:rsidR="007B60D7" w:rsidRPr="00A64559">
        <w:rPr>
          <w:rFonts w:asciiTheme="minorHAnsi" w:hAnsiTheme="minorHAnsi" w:cs="êø¯ø'8A+5'38`b†°˚&lt;"/>
          <w:color w:val="000000"/>
          <w:sz w:val="22"/>
          <w:szCs w:val="22"/>
        </w:rPr>
        <w:t>:</w:t>
      </w:r>
    </w:p>
    <w:p w14:paraId="5B750569" w14:textId="7314D0FE" w:rsidR="00C36732" w:rsidRPr="00FB4804" w:rsidRDefault="00C36732" w:rsidP="009D64C1">
      <w:pPr>
        <w:widowControl w:val="0"/>
        <w:ind w:left="1080"/>
        <w:contextualSpacing/>
        <w:outlineLvl w:val="0"/>
        <w:rPr>
          <w:rFonts w:eastAsia="Cambria" w:cs="Cambria"/>
          <w:color w:val="000000" w:themeColor="text1"/>
        </w:rPr>
      </w:pPr>
      <w:r>
        <w:rPr>
          <w:rFonts w:eastAsia="Cambria" w:cs="Cambria"/>
          <w:color w:val="000000" w:themeColor="text1"/>
        </w:rPr>
        <w:t>Translations</w:t>
      </w:r>
      <w:r w:rsidR="00D202ED">
        <w:rPr>
          <w:rFonts w:eastAsia="Cambria" w:cs="Cambria"/>
          <w:color w:val="000000" w:themeColor="text1"/>
        </w:rPr>
        <w:t xml:space="preserve">: </w:t>
      </w:r>
      <w:r w:rsidR="005F40F2" w:rsidRPr="0098221A">
        <w:rPr>
          <w:rFonts w:eastAsia="Cambria" w:cs="Cambria"/>
          <w:b/>
          <w:color w:val="000000" w:themeColor="text1"/>
        </w:rPr>
        <w:t>[</w:t>
      </w:r>
      <w:r w:rsidR="00D202ED" w:rsidRPr="0098221A">
        <w:rPr>
          <w:rFonts w:eastAsia="Cambria" w:cs="Cambria"/>
          <w:b/>
          <w:color w:val="000000" w:themeColor="text1"/>
        </w:rPr>
        <w:t>X%</w:t>
      </w:r>
      <w:r w:rsidR="005F40F2" w:rsidRPr="0098221A">
        <w:rPr>
          <w:rFonts w:eastAsia="Cambria" w:cs="Cambria"/>
          <w:b/>
          <w:color w:val="000000" w:themeColor="text1"/>
        </w:rPr>
        <w:t>]</w:t>
      </w:r>
    </w:p>
    <w:p w14:paraId="335D6C3B" w14:textId="57331DB9" w:rsidR="00C36732" w:rsidRDefault="00C36732" w:rsidP="00AB1F87">
      <w:pPr>
        <w:widowControl w:val="0"/>
        <w:ind w:left="1080"/>
        <w:contextualSpacing/>
        <w:rPr>
          <w:rFonts w:eastAsia="Cambria" w:cs="Cambria"/>
          <w:color w:val="000000" w:themeColor="text1"/>
        </w:rPr>
      </w:pPr>
      <w:r w:rsidRPr="00D15604">
        <w:rPr>
          <w:rFonts w:eastAsia="Cambria" w:cs="Cambria"/>
          <w:color w:val="000000" w:themeColor="text1"/>
        </w:rPr>
        <w:t xml:space="preserve">Reprints or </w:t>
      </w:r>
      <w:r>
        <w:t>excerpts of portions of the Work</w:t>
      </w:r>
      <w:r w:rsidR="00D202ED">
        <w:rPr>
          <w:rFonts w:eastAsia="Cambria" w:cs="Cambria"/>
          <w:color w:val="000000" w:themeColor="text1"/>
        </w:rPr>
        <w:t xml:space="preserve">: </w:t>
      </w:r>
      <w:r w:rsidR="005F40F2" w:rsidRPr="0098221A">
        <w:rPr>
          <w:rFonts w:eastAsia="Cambria" w:cs="Cambria"/>
          <w:b/>
          <w:color w:val="000000" w:themeColor="text1"/>
        </w:rPr>
        <w:t>[</w:t>
      </w:r>
      <w:r w:rsidR="00D202ED" w:rsidRPr="0098221A">
        <w:rPr>
          <w:rFonts w:eastAsia="Cambria" w:cs="Cambria"/>
          <w:b/>
          <w:color w:val="000000" w:themeColor="text1"/>
        </w:rPr>
        <w:t>X%</w:t>
      </w:r>
      <w:r w:rsidR="005F40F2" w:rsidRPr="0098221A">
        <w:rPr>
          <w:rFonts w:eastAsia="Cambria" w:cs="Cambria"/>
          <w:b/>
          <w:color w:val="000000" w:themeColor="text1"/>
        </w:rPr>
        <w:t>]</w:t>
      </w:r>
    </w:p>
    <w:p w14:paraId="220DDA2B" w14:textId="56C3D789" w:rsidR="00C36732" w:rsidRDefault="00D202ED" w:rsidP="00AB1F87">
      <w:pPr>
        <w:widowControl w:val="0"/>
        <w:ind w:left="1080"/>
        <w:contextualSpacing/>
        <w:rPr>
          <w:rFonts w:eastAsia="Cambria" w:cs="Cambria"/>
          <w:color w:val="000000" w:themeColor="text1"/>
        </w:rPr>
      </w:pPr>
      <w:r>
        <w:rPr>
          <w:rFonts w:eastAsia="Cambria" w:cs="Cambria"/>
          <w:color w:val="000000" w:themeColor="text1"/>
        </w:rPr>
        <w:t xml:space="preserve">Non-dramatic audio: </w:t>
      </w:r>
      <w:r w:rsidR="005F40F2" w:rsidRPr="0098221A">
        <w:rPr>
          <w:rFonts w:eastAsia="Cambria" w:cs="Cambria"/>
          <w:b/>
          <w:color w:val="000000" w:themeColor="text1"/>
        </w:rPr>
        <w:t>[</w:t>
      </w:r>
      <w:r w:rsidRPr="0098221A">
        <w:rPr>
          <w:rFonts w:eastAsia="Cambria" w:cs="Cambria"/>
          <w:b/>
          <w:color w:val="000000" w:themeColor="text1"/>
        </w:rPr>
        <w:t>X%</w:t>
      </w:r>
      <w:r w:rsidR="005F40F2" w:rsidRPr="0098221A">
        <w:rPr>
          <w:rFonts w:eastAsia="Cambria" w:cs="Cambria"/>
          <w:b/>
          <w:color w:val="000000" w:themeColor="text1"/>
        </w:rPr>
        <w:t>]</w:t>
      </w:r>
    </w:p>
    <w:p w14:paraId="08776915" w14:textId="0CC3F4D5" w:rsidR="00C36732" w:rsidRDefault="00C36732" w:rsidP="00AB1F87">
      <w:pPr>
        <w:widowControl w:val="0"/>
        <w:ind w:left="1080"/>
        <w:contextualSpacing/>
        <w:rPr>
          <w:rFonts w:eastAsia="Cambria" w:cs="Cambria"/>
          <w:color w:val="000000" w:themeColor="text1"/>
        </w:rPr>
      </w:pPr>
      <w:r>
        <w:t>M</w:t>
      </w:r>
      <w:r w:rsidRPr="00FB4804">
        <w:t>otion picture, dramatic, and broadcast rights</w:t>
      </w:r>
      <w:r w:rsidR="00D202ED">
        <w:rPr>
          <w:rFonts w:eastAsia="Cambria" w:cs="Cambria"/>
          <w:color w:val="000000" w:themeColor="text1"/>
        </w:rPr>
        <w:t xml:space="preserve">: </w:t>
      </w:r>
      <w:r w:rsidR="005F40F2" w:rsidRPr="0098221A">
        <w:rPr>
          <w:rFonts w:eastAsia="Cambria" w:cs="Cambria"/>
          <w:b/>
          <w:color w:val="000000" w:themeColor="text1"/>
        </w:rPr>
        <w:t>[</w:t>
      </w:r>
      <w:r w:rsidR="00D202ED" w:rsidRPr="0098221A">
        <w:rPr>
          <w:rFonts w:eastAsia="Cambria" w:cs="Cambria"/>
          <w:b/>
          <w:color w:val="000000" w:themeColor="text1"/>
        </w:rPr>
        <w:t>X%</w:t>
      </w:r>
      <w:r w:rsidR="005F40F2" w:rsidRPr="0098221A">
        <w:rPr>
          <w:rFonts w:eastAsia="Cambria" w:cs="Cambria"/>
          <w:b/>
          <w:color w:val="000000" w:themeColor="text1"/>
        </w:rPr>
        <w:t>]</w:t>
      </w:r>
    </w:p>
    <w:p w14:paraId="68070CB7" w14:textId="59BE1BBC" w:rsidR="00C36732" w:rsidRDefault="00C36732" w:rsidP="00AB1F87">
      <w:pPr>
        <w:widowControl w:val="0"/>
        <w:ind w:left="1080"/>
        <w:contextualSpacing/>
        <w:rPr>
          <w:rFonts w:eastAsia="Cambria" w:cs="Cambria"/>
          <w:color w:val="000000" w:themeColor="text1"/>
        </w:rPr>
      </w:pPr>
      <w:r>
        <w:t>P</w:t>
      </w:r>
      <w:r w:rsidRPr="00FB4804">
        <w:t xml:space="preserve">roprietary </w:t>
      </w:r>
      <w:proofErr w:type="spellStart"/>
      <w:r w:rsidRPr="00FB4804">
        <w:t>ebook</w:t>
      </w:r>
      <w:proofErr w:type="spellEnd"/>
      <w:r w:rsidRPr="00FB4804">
        <w:t>, database, or similar digital dissemination</w:t>
      </w:r>
      <w:r w:rsidR="00D202ED">
        <w:rPr>
          <w:rFonts w:eastAsia="Cambria" w:cs="Cambria"/>
          <w:color w:val="000000" w:themeColor="text1"/>
        </w:rPr>
        <w:t xml:space="preserve">: </w:t>
      </w:r>
      <w:r w:rsidR="005F40F2" w:rsidRPr="0098221A">
        <w:rPr>
          <w:rFonts w:eastAsia="Cambria" w:cs="Cambria"/>
          <w:b/>
          <w:color w:val="000000" w:themeColor="text1"/>
        </w:rPr>
        <w:t>[</w:t>
      </w:r>
      <w:r w:rsidR="00D202ED" w:rsidRPr="0098221A">
        <w:rPr>
          <w:rFonts w:eastAsia="Cambria" w:cs="Cambria"/>
          <w:b/>
          <w:color w:val="000000" w:themeColor="text1"/>
        </w:rPr>
        <w:t>X%</w:t>
      </w:r>
      <w:r w:rsidR="005F40F2" w:rsidRPr="0098221A">
        <w:rPr>
          <w:rFonts w:eastAsia="Cambria" w:cs="Cambria"/>
          <w:b/>
          <w:color w:val="000000" w:themeColor="text1"/>
        </w:rPr>
        <w:t>]</w:t>
      </w:r>
    </w:p>
    <w:p w14:paraId="717FAA42" w14:textId="0603C666" w:rsidR="00C36732" w:rsidRPr="00CF7F47" w:rsidRDefault="00C36732" w:rsidP="00D377D4">
      <w:pPr>
        <w:widowControl w:val="0"/>
        <w:spacing w:line="240" w:lineRule="auto"/>
        <w:ind w:left="1080"/>
        <w:rPr>
          <w:rFonts w:eastAsia="Cambria" w:cs="Cambria"/>
          <w:color w:val="000000" w:themeColor="text1"/>
        </w:rPr>
      </w:pPr>
      <w:r w:rsidRPr="00D15604">
        <w:rPr>
          <w:rFonts w:eastAsia="Cambria" w:cs="Cambria"/>
          <w:color w:val="000000" w:themeColor="text1"/>
        </w:rPr>
        <w:t>P</w:t>
      </w:r>
      <w:r w:rsidRPr="00FB4804">
        <w:t>ublication in accessible formats</w:t>
      </w:r>
      <w:r w:rsidR="00D202ED">
        <w:t xml:space="preserve">: </w:t>
      </w:r>
      <w:r w:rsidR="005F40F2" w:rsidRPr="0098221A">
        <w:rPr>
          <w:b/>
        </w:rPr>
        <w:t>[</w:t>
      </w:r>
      <w:r w:rsidR="00D202ED" w:rsidRPr="0098221A">
        <w:rPr>
          <w:b/>
        </w:rPr>
        <w:t>X%</w:t>
      </w:r>
      <w:r w:rsidR="005F40F2" w:rsidRPr="0098221A">
        <w:rPr>
          <w:b/>
        </w:rPr>
        <w:t>]</w:t>
      </w:r>
    </w:p>
    <w:p w14:paraId="06724723" w14:textId="774CB199" w:rsidR="00885E69" w:rsidRDefault="00885E69" w:rsidP="00D377D4">
      <w:pPr>
        <w:widowControl w:val="0"/>
        <w:autoSpaceDE w:val="0"/>
        <w:autoSpaceDN w:val="0"/>
        <w:adjustRightInd w:val="0"/>
        <w:spacing w:line="240" w:lineRule="auto"/>
        <w:rPr>
          <w:rFonts w:cs="êø¯ø'8A+5'38`b†°˚&lt;"/>
          <w:color w:val="000000"/>
        </w:rPr>
      </w:pPr>
      <w:r>
        <w:rPr>
          <w:rFonts w:eastAsia="Cambria" w:cs="Cambria"/>
          <w:i/>
          <w:color w:val="000000" w:themeColor="text1"/>
        </w:rPr>
        <w:t>{Editorial Note: Only those Licensed Subsidiary Rights selected in Schedule B: Distribution and Re-Use of the Work should be included here.}</w:t>
      </w:r>
    </w:p>
    <w:p w14:paraId="6F4824C0" w14:textId="3687411E" w:rsidR="00DB6046" w:rsidRPr="00193F78" w:rsidRDefault="00DB6046" w:rsidP="00DB6046">
      <w:pPr>
        <w:rPr>
          <w:b/>
        </w:rPr>
      </w:pPr>
      <w:r w:rsidRPr="00193F78">
        <w:t xml:space="preserve">Publisher shall distribute royalties to Author annually, along with a written explanation as to the basis for its calculations of royalties, by </w:t>
      </w:r>
      <w:r w:rsidR="00F67F3F" w:rsidRPr="00F67F3F">
        <w:rPr>
          <w:b/>
        </w:rPr>
        <w:t>[</w:t>
      </w:r>
      <w:r w:rsidR="00DE1156">
        <w:rPr>
          <w:b/>
        </w:rPr>
        <w:t xml:space="preserve">March </w:t>
      </w:r>
      <w:r w:rsidRPr="00F67F3F">
        <w:rPr>
          <w:b/>
        </w:rPr>
        <w:t>31</w:t>
      </w:r>
      <w:r w:rsidRPr="00F67F3F">
        <w:rPr>
          <w:b/>
          <w:vertAlign w:val="superscript"/>
        </w:rPr>
        <w:t>st</w:t>
      </w:r>
      <w:r w:rsidR="00F67F3F" w:rsidRPr="00386AD9">
        <w:rPr>
          <w:b/>
        </w:rPr>
        <w:t>]</w:t>
      </w:r>
      <w:r w:rsidRPr="00193F78">
        <w:t xml:space="preserve"> for revenues received the previous calendar year.  Publisher shall be entitled to a reasonable reserve</w:t>
      </w:r>
      <w:r w:rsidR="00BE1FD6" w:rsidRPr="00BE1FD6">
        <w:t xml:space="preserve"> </w:t>
      </w:r>
      <w:r w:rsidR="00BE1FD6" w:rsidRPr="00193F78">
        <w:t>for returns of copies of the Work</w:t>
      </w:r>
      <w:r w:rsidRPr="00193F78">
        <w:t>, not to exceed twenty-five percent (25%) of royalties otherwise due and owing to Author</w:t>
      </w:r>
      <w:r w:rsidR="00BE1FD6">
        <w:t xml:space="preserve"> for the accounting period</w:t>
      </w:r>
      <w:r w:rsidRPr="00193F78">
        <w:t xml:space="preserve">.  </w:t>
      </w:r>
      <w:r w:rsidR="00BE1FD6">
        <w:t>Any such</w:t>
      </w:r>
      <w:r w:rsidR="00BE1FD6" w:rsidRPr="00BE1FD6">
        <w:t xml:space="preserve"> reserve will be paid to the Author in the </w:t>
      </w:r>
      <w:r w:rsidR="00BE1FD6">
        <w:t>next</w:t>
      </w:r>
      <w:r w:rsidR="00BE1FD6" w:rsidRPr="00BE1FD6">
        <w:t xml:space="preserve"> accounting period. </w:t>
      </w:r>
      <w:r w:rsidR="00C606F9">
        <w:t xml:space="preserve"> </w:t>
      </w:r>
      <w:r w:rsidRPr="00193F78">
        <w:t xml:space="preserve">Publisher shall not be required to make payments of royalties amounting to less than </w:t>
      </w:r>
      <w:r w:rsidRPr="00193F78">
        <w:rPr>
          <w:b/>
        </w:rPr>
        <w:t>[</w:t>
      </w:r>
      <w:r w:rsidR="00DE1156">
        <w:rPr>
          <w:b/>
        </w:rPr>
        <w:t>fifty</w:t>
      </w:r>
      <w:r w:rsidRPr="00193F78">
        <w:rPr>
          <w:b/>
        </w:rPr>
        <w:t xml:space="preserve"> dollars (US$5</w:t>
      </w:r>
      <w:r w:rsidR="00DE1156">
        <w:rPr>
          <w:b/>
        </w:rPr>
        <w:t>0</w:t>
      </w:r>
      <w:r w:rsidRPr="00193F78">
        <w:rPr>
          <w:b/>
        </w:rPr>
        <w:t>.00)</w:t>
      </w:r>
      <w:r w:rsidRPr="00386AD9">
        <w:rPr>
          <w:b/>
        </w:rPr>
        <w:t>]</w:t>
      </w:r>
      <w:r w:rsidRPr="00193F78">
        <w:t>; these amounts will accrue to the benefit of Author in a Publisher account.</w:t>
      </w:r>
    </w:p>
    <w:p w14:paraId="60006476" w14:textId="5707B525" w:rsidR="0015228E" w:rsidRDefault="00736B5A" w:rsidP="00F67F3F">
      <w:r>
        <w:t>If</w:t>
      </w:r>
      <w:r w:rsidR="00F67F3F">
        <w:t xml:space="preserve"> the Work has multiple </w:t>
      </w:r>
      <w:r>
        <w:t>A</w:t>
      </w:r>
      <w:r w:rsidR="00F67F3F">
        <w:t xml:space="preserve">uthors, </w:t>
      </w:r>
      <w:r w:rsidR="00F67F3F" w:rsidRPr="00193F78">
        <w:t xml:space="preserve">Publisher shall allocate royalties equally among </w:t>
      </w:r>
      <w:r w:rsidR="00C606F9">
        <w:t>each</w:t>
      </w:r>
      <w:r w:rsidR="00F67F3F" w:rsidRPr="00193F78">
        <w:t xml:space="preserve"> Author unless </w:t>
      </w:r>
      <w:r>
        <w:t xml:space="preserve">the </w:t>
      </w:r>
      <w:r w:rsidR="00F67F3F" w:rsidRPr="00193F78">
        <w:t xml:space="preserve">Authors provide Publisher with a written statement, signed by each </w:t>
      </w:r>
      <w:r w:rsidR="00C606F9">
        <w:t>Author</w:t>
      </w:r>
      <w:r w:rsidR="00F67F3F" w:rsidRPr="00193F78">
        <w:t xml:space="preserve">, as to a different allocation of royalties, which statement shall be incorporated into this Agreement.  In the event of a dispute among Authors, Publisher shall be entitled to deposit royalties in </w:t>
      </w:r>
      <w:r w:rsidR="00C606F9">
        <w:t xml:space="preserve">an </w:t>
      </w:r>
      <w:r w:rsidR="00F67F3F" w:rsidRPr="00193F78">
        <w:t>escrow account and discharged of its obligations to distribute royalties to the Authors</w:t>
      </w:r>
      <w:r>
        <w:t xml:space="preserve"> until the dispute is resolved</w:t>
      </w:r>
      <w:r w:rsidR="002A3454">
        <w:t xml:space="preserve"> by a court of competent </w:t>
      </w:r>
      <w:r w:rsidR="002A3454">
        <w:lastRenderedPageBreak/>
        <w:t>jurisdiction or by a written agreement signed by each Author</w:t>
      </w:r>
      <w:r w:rsidR="00F67F3F" w:rsidRPr="00193F78">
        <w:t xml:space="preserve">.  </w:t>
      </w:r>
      <w:r>
        <w:t xml:space="preserve">The </w:t>
      </w:r>
      <w:r w:rsidR="00F67F3F" w:rsidRPr="00193F78">
        <w:t xml:space="preserve">Authors hereby release, waive, and agree not to sue Publisher in the event of its use of </w:t>
      </w:r>
      <w:r>
        <w:t>such</w:t>
      </w:r>
      <w:r w:rsidRPr="00193F78">
        <w:t xml:space="preserve"> </w:t>
      </w:r>
      <w:r w:rsidR="00F67F3F" w:rsidRPr="00193F78">
        <w:t xml:space="preserve">escrow </w:t>
      </w:r>
      <w:r>
        <w:t>account</w:t>
      </w:r>
      <w:r w:rsidR="00F67F3F" w:rsidRPr="00193F78">
        <w:t>.  Publisher shall deduct from the royalties owing to Authors</w:t>
      </w:r>
      <w:r w:rsidR="002A3454">
        <w:t>, if any,</w:t>
      </w:r>
      <w:r w:rsidR="00F67F3F" w:rsidRPr="00193F78">
        <w:t xml:space="preserve"> any expenses, costs, and fees </w:t>
      </w:r>
      <w:r>
        <w:t>charged to open and maintain the</w:t>
      </w:r>
      <w:r w:rsidR="00F67F3F" w:rsidRPr="00193F78">
        <w:t xml:space="preserve"> escrow </w:t>
      </w:r>
      <w:r>
        <w:t>account</w:t>
      </w:r>
      <w:r w:rsidR="00F67F3F" w:rsidRPr="00193F78">
        <w:t>.</w:t>
      </w:r>
    </w:p>
    <w:p w14:paraId="4202AB2D" w14:textId="39CAB546" w:rsidR="0015228E" w:rsidRPr="0015228E" w:rsidRDefault="00386AD9" w:rsidP="00F67F3F">
      <w:r>
        <w:t>U</w:t>
      </w:r>
      <w:r w:rsidR="0015228E" w:rsidRPr="0015228E">
        <w:t xml:space="preserve">pon written </w:t>
      </w:r>
      <w:r w:rsidR="004E4F93">
        <w:t>notice to Publisher</w:t>
      </w:r>
      <w:r w:rsidR="007A3C19">
        <w:t xml:space="preserve"> within one </w:t>
      </w:r>
      <w:r w:rsidR="002212C3">
        <w:t>year of any accounting statement</w:t>
      </w:r>
      <w:r w:rsidR="004E4F93">
        <w:t>, Author</w:t>
      </w:r>
      <w:r w:rsidR="0015228E" w:rsidRPr="0015228E">
        <w:t xml:space="preserve"> may</w:t>
      </w:r>
      <w:r w:rsidR="004E4F93">
        <w:t xml:space="preserve"> at Author’s expense</w:t>
      </w:r>
      <w:r w:rsidR="0015228E" w:rsidRPr="0015228E">
        <w:t xml:space="preserve"> </w:t>
      </w:r>
      <w:r w:rsidR="004E4F93">
        <w:t>have an independent certified public accountant</w:t>
      </w:r>
      <w:r w:rsidR="002212C3">
        <w:t xml:space="preserve"> </w:t>
      </w:r>
      <w:r w:rsidR="0015228E" w:rsidRPr="0015228E">
        <w:t xml:space="preserve">examine Publisher’s records of accounts </w:t>
      </w:r>
      <w:r w:rsidR="0015228E">
        <w:t>for</w:t>
      </w:r>
      <w:r w:rsidR="0015228E" w:rsidRPr="0015228E">
        <w:t xml:space="preserve"> the Work</w:t>
      </w:r>
      <w:r w:rsidR="002212C3" w:rsidRPr="002212C3">
        <w:t xml:space="preserve"> </w:t>
      </w:r>
      <w:r w:rsidR="002212C3">
        <w:t>during regular business hours</w:t>
      </w:r>
      <w:r w:rsidR="0015228E" w:rsidRPr="0015228E">
        <w:t xml:space="preserve"> </w:t>
      </w:r>
      <w:r w:rsidR="0015228E">
        <w:t>to certify</w:t>
      </w:r>
      <w:r w:rsidR="0015228E" w:rsidRPr="0015228E">
        <w:t xml:space="preserve"> </w:t>
      </w:r>
      <w:r w:rsidR="008006BA">
        <w:t>the</w:t>
      </w:r>
      <w:r w:rsidR="0015228E" w:rsidRPr="0015228E">
        <w:t xml:space="preserve"> accuracy</w:t>
      </w:r>
      <w:r w:rsidR="008006BA">
        <w:t xml:space="preserve"> of the accounting statement</w:t>
      </w:r>
      <w:r w:rsidR="0015228E" w:rsidRPr="0015228E">
        <w:t xml:space="preserve">. </w:t>
      </w:r>
      <w:r w:rsidR="00F27337">
        <w:t xml:space="preserve"> </w:t>
      </w:r>
      <w:r w:rsidR="002212C3">
        <w:t xml:space="preserve">If the audit reveals an underpayment, Publisher will promptly </w:t>
      </w:r>
      <w:r w:rsidR="008006BA">
        <w:t>(</w:t>
      </w:r>
      <w:proofErr w:type="spellStart"/>
      <w:r w:rsidR="008006BA">
        <w:t>i</w:t>
      </w:r>
      <w:proofErr w:type="spellEnd"/>
      <w:r w:rsidR="008006BA">
        <w:t xml:space="preserve">) </w:t>
      </w:r>
      <w:r w:rsidR="002212C3">
        <w:t>pay the underpayment and</w:t>
      </w:r>
      <w:r w:rsidR="008006BA">
        <w:t xml:space="preserve"> (ii)</w:t>
      </w:r>
      <w:r w:rsidR="002212C3">
        <w:t xml:space="preserve"> if the underpayment is greater than five percent (5%), reimburse Author for the expense of the audit.</w:t>
      </w:r>
    </w:p>
    <w:p w14:paraId="047675EE" w14:textId="7CC14FAB" w:rsidR="00613DE4" w:rsidRPr="00953699" w:rsidRDefault="00DB6046" w:rsidP="00613DE4">
      <w:pPr>
        <w:jc w:val="center"/>
        <w:rPr>
          <w:b/>
        </w:rPr>
      </w:pPr>
      <w:r w:rsidRPr="00193F78">
        <w:rPr>
          <w:b/>
        </w:rPr>
        <w:br w:type="column"/>
      </w:r>
      <w:r w:rsidR="00D05337" w:rsidRPr="00193F78">
        <w:rPr>
          <w:b/>
        </w:rPr>
        <w:lastRenderedPageBreak/>
        <w:t xml:space="preserve"> </w:t>
      </w:r>
      <w:r w:rsidR="00613DE4" w:rsidRPr="00193F78">
        <w:rPr>
          <w:b/>
        </w:rPr>
        <w:t>PUBLISHING AGREEMENT</w:t>
      </w:r>
      <w:r w:rsidR="00613DE4" w:rsidRPr="00193F78">
        <w:rPr>
          <w:b/>
        </w:rPr>
        <w:br/>
        <w:t xml:space="preserve">SCHEDULE </w:t>
      </w:r>
      <w:r w:rsidR="00D05337">
        <w:rPr>
          <w:b/>
        </w:rPr>
        <w:t>F</w:t>
      </w:r>
      <w:r w:rsidR="00613DE4" w:rsidRPr="00953699">
        <w:rPr>
          <w:b/>
        </w:rPr>
        <w:t>:  Content Not Original to Author</w:t>
      </w:r>
    </w:p>
    <w:p w14:paraId="0FE5B158" w14:textId="146479DC" w:rsidR="00595FC5" w:rsidRPr="00937564" w:rsidRDefault="00CA1B59" w:rsidP="00595FC5">
      <w:pPr>
        <w:rPr>
          <w:rFonts w:eastAsia="Cambria" w:cs="Cambria"/>
        </w:rPr>
      </w:pPr>
      <w:r w:rsidRPr="00C752BC">
        <w:t>Author will provide a list</w:t>
      </w:r>
      <w:r w:rsidR="001821D0" w:rsidRPr="00C752BC">
        <w:t xml:space="preserve"> below</w:t>
      </w:r>
      <w:r w:rsidRPr="00C752BC">
        <w:t xml:space="preserve"> of </w:t>
      </w:r>
      <w:r w:rsidR="006F1284" w:rsidRPr="00C752BC">
        <w:rPr>
          <w:rFonts w:eastAsia="Cambria" w:cs="Cambria"/>
        </w:rPr>
        <w:t>all</w:t>
      </w:r>
      <w:r w:rsidR="00595FC5" w:rsidRPr="00C752BC">
        <w:rPr>
          <w:rFonts w:eastAsia="Cambria" w:cs="Cambria"/>
        </w:rPr>
        <w:t xml:space="preserve"> content in </w:t>
      </w:r>
      <w:r w:rsidR="006F1284" w:rsidRPr="00C752BC">
        <w:rPr>
          <w:rFonts w:eastAsia="Cambria" w:cs="Cambria"/>
        </w:rPr>
        <w:t xml:space="preserve">the </w:t>
      </w:r>
      <w:r w:rsidR="00595FC5" w:rsidRPr="00C752BC">
        <w:rPr>
          <w:rFonts w:eastAsia="Cambria" w:cs="Cambria"/>
        </w:rPr>
        <w:t xml:space="preserve">Work not original to </w:t>
      </w:r>
      <w:r w:rsidR="006F1284" w:rsidRPr="00C752BC">
        <w:rPr>
          <w:rFonts w:eastAsia="Cambria" w:cs="Cambria"/>
        </w:rPr>
        <w:t>Author</w:t>
      </w:r>
      <w:r w:rsidR="004D2B4C" w:rsidRPr="00C752BC">
        <w:rPr>
          <w:rFonts w:eastAsia="Cambria" w:cs="Cambria"/>
        </w:rPr>
        <w:t xml:space="preserve">, except for short quotes </w:t>
      </w:r>
      <w:r w:rsidR="002C5867">
        <w:rPr>
          <w:rFonts w:eastAsia="Cambria" w:cs="Cambria"/>
        </w:rPr>
        <w:t xml:space="preserve">which are </w:t>
      </w:r>
      <w:r w:rsidR="004A0E78">
        <w:rPr>
          <w:rFonts w:eastAsia="Cambria" w:cs="Cambria"/>
        </w:rPr>
        <w:t xml:space="preserve">both properly cited and reasonably </w:t>
      </w:r>
      <w:r w:rsidR="004D2B4C" w:rsidRPr="00C752BC">
        <w:rPr>
          <w:rFonts w:eastAsia="Cambria" w:cs="Cambria"/>
        </w:rPr>
        <w:t>included as a fair use</w:t>
      </w:r>
      <w:r w:rsidR="006D73AE" w:rsidRPr="00C752BC">
        <w:rPr>
          <w:rFonts w:eastAsia="Cambria" w:cs="Cambria"/>
        </w:rPr>
        <w:t xml:space="preserve">.  </w:t>
      </w:r>
      <w:r w:rsidRPr="00C752BC">
        <w:rPr>
          <w:rFonts w:eastAsia="Cambria" w:cs="Cambria"/>
        </w:rPr>
        <w:t>The list will i</w:t>
      </w:r>
      <w:r w:rsidR="006D73AE" w:rsidRPr="00C752BC">
        <w:rPr>
          <w:rFonts w:eastAsia="Cambria" w:cs="Cambria"/>
        </w:rPr>
        <w:t xml:space="preserve">nclude </w:t>
      </w:r>
      <w:r w:rsidR="006F1284" w:rsidRPr="00C752BC">
        <w:rPr>
          <w:rFonts w:eastAsia="Cambria" w:cs="Cambria"/>
        </w:rPr>
        <w:t xml:space="preserve">the </w:t>
      </w:r>
      <w:r w:rsidR="001821D0" w:rsidRPr="00C752BC">
        <w:rPr>
          <w:rFonts w:eastAsia="Cambria" w:cs="Cambria"/>
        </w:rPr>
        <w:t>metadata details below for</w:t>
      </w:r>
      <w:r w:rsidR="00595FC5" w:rsidRPr="00C752BC">
        <w:rPr>
          <w:rFonts w:eastAsia="Cambria" w:cs="Cambria"/>
        </w:rPr>
        <w:t xml:space="preserve"> </w:t>
      </w:r>
      <w:r w:rsidR="00CF4D71" w:rsidRPr="00C752BC">
        <w:rPr>
          <w:rFonts w:eastAsia="Cambria" w:cs="Cambria"/>
        </w:rPr>
        <w:t>each item</w:t>
      </w:r>
      <w:r w:rsidR="00595FC5" w:rsidRPr="00C752BC">
        <w:rPr>
          <w:rFonts w:eastAsia="Cambria" w:cs="Cambria"/>
        </w:rPr>
        <w:t xml:space="preserve">.  </w:t>
      </w:r>
      <w:r w:rsidR="004D2B4C" w:rsidRPr="00C752BC">
        <w:rPr>
          <w:rFonts w:eastAsia="Cambria" w:cs="Cambria"/>
        </w:rPr>
        <w:t xml:space="preserve">Author will </w:t>
      </w:r>
      <w:r w:rsidR="001821D0" w:rsidRPr="00C752BC">
        <w:rPr>
          <w:rFonts w:eastAsia="Cambria" w:cs="Cambria"/>
        </w:rPr>
        <w:t xml:space="preserve">also </w:t>
      </w:r>
      <w:r w:rsidR="004D2B4C" w:rsidRPr="00C752BC">
        <w:rPr>
          <w:rFonts w:eastAsia="Cambria" w:cs="Cambria"/>
        </w:rPr>
        <w:t xml:space="preserve">specify any Works included as a fair use </w:t>
      </w:r>
      <w:r w:rsidR="00B7145D" w:rsidRPr="00C752BC">
        <w:rPr>
          <w:rFonts w:eastAsia="Cambria" w:cs="Cambria"/>
        </w:rPr>
        <w:t>(</w:t>
      </w:r>
      <w:r w:rsidR="004D2B4C" w:rsidRPr="00C752BC">
        <w:rPr>
          <w:rFonts w:eastAsia="Cambria" w:cs="Cambria"/>
        </w:rPr>
        <w:t>which are not short quotes</w:t>
      </w:r>
      <w:r w:rsidR="001821D0" w:rsidRPr="00C752BC">
        <w:rPr>
          <w:rFonts w:eastAsia="Cambria" w:cs="Cambria"/>
        </w:rPr>
        <w:t xml:space="preserve">) and Works which </w:t>
      </w:r>
      <w:r w:rsidR="00B7145D" w:rsidRPr="00C752BC">
        <w:rPr>
          <w:rFonts w:eastAsia="Cambria" w:cs="Cambria"/>
        </w:rPr>
        <w:t>are no longer protected by copyright</w:t>
      </w:r>
      <w:r w:rsidR="004D2B4C" w:rsidRPr="00C752BC">
        <w:rPr>
          <w:rFonts w:eastAsia="Cambria" w:cs="Cambria"/>
        </w:rPr>
        <w:t xml:space="preserve">.  </w:t>
      </w:r>
      <w:r w:rsidR="00595FC5" w:rsidRPr="00C752BC">
        <w:rPr>
          <w:rFonts w:eastAsia="Cambria" w:cs="Cambria"/>
          <w:color w:val="000000" w:themeColor="text1"/>
        </w:rPr>
        <w:t>The labor of seeking p</w:t>
      </w:r>
      <w:r w:rsidR="00595FC5" w:rsidRPr="00C752BC">
        <w:rPr>
          <w:rFonts w:eastAsia="Cambria" w:cs="Cambria"/>
        </w:rPr>
        <w:t xml:space="preserve">ermissions </w:t>
      </w:r>
      <w:r w:rsidR="002C5867">
        <w:rPr>
          <w:rFonts w:eastAsia="Cambria" w:cs="Cambria"/>
        </w:rPr>
        <w:t xml:space="preserve">from third parties </w:t>
      </w:r>
      <w:r w:rsidR="00595FC5" w:rsidRPr="00C752BC">
        <w:rPr>
          <w:rFonts w:eastAsia="Cambria" w:cs="Cambria"/>
        </w:rPr>
        <w:t xml:space="preserve">and </w:t>
      </w:r>
      <w:r w:rsidR="002C5867">
        <w:rPr>
          <w:rFonts w:eastAsia="Cambria" w:cs="Cambria"/>
        </w:rPr>
        <w:t xml:space="preserve">paying </w:t>
      </w:r>
      <w:r w:rsidR="00595FC5" w:rsidRPr="00C752BC">
        <w:rPr>
          <w:rFonts w:eastAsia="Cambria" w:cs="Cambria"/>
        </w:rPr>
        <w:t>permission fees are the Author’s responsibility</w:t>
      </w:r>
      <w:r w:rsidR="001821D0" w:rsidRPr="00C752BC">
        <w:rPr>
          <w:rFonts w:eastAsia="Cambria" w:cs="Cambria"/>
        </w:rPr>
        <w:t>.  P</w:t>
      </w:r>
      <w:r w:rsidR="005901EF" w:rsidRPr="00C752BC">
        <w:rPr>
          <w:rFonts w:eastAsia="Cambria" w:cs="Cambria"/>
        </w:rPr>
        <w:t xml:space="preserve">ublisher may </w:t>
      </w:r>
      <w:r w:rsidR="00595FC5" w:rsidRPr="00C752BC">
        <w:rPr>
          <w:rFonts w:eastAsia="Cambria" w:cs="Cambria"/>
        </w:rPr>
        <w:t>provide the form it requires such third part</w:t>
      </w:r>
      <w:r w:rsidR="006D73AE" w:rsidRPr="00C752BC">
        <w:rPr>
          <w:rFonts w:eastAsia="Cambria" w:cs="Cambria"/>
        </w:rPr>
        <w:t>ies</w:t>
      </w:r>
      <w:r w:rsidR="00595FC5" w:rsidRPr="00C752BC">
        <w:rPr>
          <w:rFonts w:eastAsia="Cambria" w:cs="Cambria"/>
        </w:rPr>
        <w:t xml:space="preserve"> to sign</w:t>
      </w:r>
      <w:r w:rsidR="005901EF" w:rsidRPr="00C752BC">
        <w:rPr>
          <w:rFonts w:eastAsia="Cambria" w:cs="Cambria"/>
        </w:rPr>
        <w:t xml:space="preserve"> and require Author to provide copies of original permissions documentation</w:t>
      </w:r>
      <w:r w:rsidR="00595FC5" w:rsidRPr="00C752BC">
        <w:rPr>
          <w:rFonts w:eastAsia="Cambria" w:cs="Cambria"/>
        </w:rPr>
        <w:t>.</w:t>
      </w:r>
    </w:p>
    <w:p w14:paraId="79D144F9" w14:textId="794BB6CB" w:rsidR="00595FC5" w:rsidRPr="00937564" w:rsidRDefault="00595FC5" w:rsidP="00595FC5">
      <w:pPr>
        <w:rPr>
          <w:rFonts w:eastAsia="Cambria" w:cs="Cambria"/>
          <w:color w:val="000000" w:themeColor="text1"/>
        </w:rPr>
      </w:pPr>
      <w:r w:rsidRPr="00937564">
        <w:rPr>
          <w:rFonts w:eastAsia="Cambria" w:cs="Cambria"/>
          <w:color w:val="000000" w:themeColor="text1"/>
        </w:rPr>
        <w:t xml:space="preserve">Author agrees to </w:t>
      </w:r>
      <w:r w:rsidR="002A3454">
        <w:rPr>
          <w:rFonts w:eastAsia="Cambria" w:cs="Cambria"/>
          <w:color w:val="000000" w:themeColor="text1"/>
        </w:rPr>
        <w:t>obtain</w:t>
      </w:r>
      <w:r w:rsidR="002A3454" w:rsidRPr="00937564">
        <w:rPr>
          <w:rFonts w:eastAsia="Cambria" w:cs="Cambria"/>
          <w:color w:val="000000" w:themeColor="text1"/>
        </w:rPr>
        <w:t xml:space="preserve"> </w:t>
      </w:r>
      <w:r w:rsidRPr="00937564">
        <w:rPr>
          <w:rFonts w:eastAsia="Cambria" w:cs="Cambria"/>
          <w:color w:val="000000" w:themeColor="text1"/>
        </w:rPr>
        <w:t xml:space="preserve">the right to include the content </w:t>
      </w:r>
      <w:r w:rsidR="001357A1" w:rsidRPr="00937564">
        <w:rPr>
          <w:rFonts w:eastAsia="Cambria" w:cs="Cambria"/>
          <w:color w:val="000000" w:themeColor="text1"/>
        </w:rPr>
        <w:t xml:space="preserve">listed below </w:t>
      </w:r>
      <w:r w:rsidR="00757F2C">
        <w:rPr>
          <w:rFonts w:eastAsia="Cambria" w:cs="Cambria"/>
          <w:color w:val="000000" w:themeColor="text1"/>
        </w:rPr>
        <w:t>in</w:t>
      </w:r>
      <w:r w:rsidRPr="00937564">
        <w:rPr>
          <w:rFonts w:eastAsia="Cambria" w:cs="Cambria"/>
          <w:color w:val="000000" w:themeColor="text1"/>
        </w:rPr>
        <w:t xml:space="preserve"> the Work</w:t>
      </w:r>
      <w:r w:rsidR="00127DAF">
        <w:rPr>
          <w:rFonts w:eastAsia="Cambria" w:cs="Cambria"/>
          <w:color w:val="000000" w:themeColor="text1"/>
        </w:rPr>
        <w:t>, in perpetuity,</w:t>
      </w:r>
      <w:r w:rsidRPr="00937564">
        <w:rPr>
          <w:rFonts w:eastAsia="Cambria" w:cs="Cambria"/>
          <w:color w:val="000000" w:themeColor="text1"/>
        </w:rPr>
        <w:t xml:space="preserve"> throughout the </w:t>
      </w:r>
      <w:r w:rsidRPr="002C5867">
        <w:rPr>
          <w:rFonts w:eastAsia="Cambria" w:cs="Cambria"/>
          <w:b/>
          <w:color w:val="000000" w:themeColor="text1"/>
        </w:rPr>
        <w:t>[World/North America/other territories]</w:t>
      </w:r>
      <w:r w:rsidRPr="00937564">
        <w:rPr>
          <w:rFonts w:eastAsia="Cambria" w:cs="Cambria"/>
          <w:color w:val="000000" w:themeColor="text1"/>
        </w:rPr>
        <w:t xml:space="preserve"> </w:t>
      </w:r>
      <w:r w:rsidR="00127DAF">
        <w:rPr>
          <w:rFonts w:eastAsia="Cambria" w:cs="Cambria"/>
          <w:color w:val="000000" w:themeColor="text1"/>
        </w:rPr>
        <w:t xml:space="preserve">and </w:t>
      </w:r>
      <w:r w:rsidRPr="00937564">
        <w:rPr>
          <w:rFonts w:eastAsia="Cambria" w:cs="Cambria"/>
          <w:color w:val="000000" w:themeColor="text1"/>
        </w:rPr>
        <w:t xml:space="preserve">in </w:t>
      </w:r>
      <w:r w:rsidRPr="002C5867">
        <w:rPr>
          <w:rFonts w:eastAsia="Cambria" w:cs="Cambria"/>
          <w:b/>
          <w:color w:val="000000" w:themeColor="text1"/>
        </w:rPr>
        <w:t>[</w:t>
      </w:r>
      <w:r w:rsidR="006F1284" w:rsidRPr="002C5867">
        <w:rPr>
          <w:rFonts w:eastAsia="Cambria" w:cs="Cambria"/>
          <w:b/>
          <w:color w:val="000000" w:themeColor="text1"/>
        </w:rPr>
        <w:t>a</w:t>
      </w:r>
      <w:r w:rsidRPr="002C5867">
        <w:rPr>
          <w:rFonts w:eastAsia="Cambria" w:cs="Cambria"/>
          <w:b/>
          <w:color w:val="000000" w:themeColor="text1"/>
        </w:rPr>
        <w:t>ll Languages/detail of any</w:t>
      </w:r>
      <w:r w:rsidR="006F1284" w:rsidRPr="002C5867">
        <w:rPr>
          <w:rFonts w:eastAsia="Cambria" w:cs="Cambria"/>
          <w:b/>
          <w:color w:val="000000" w:themeColor="text1"/>
        </w:rPr>
        <w:t xml:space="preserve"> languages not included]</w:t>
      </w:r>
      <w:r w:rsidR="00127DAF">
        <w:rPr>
          <w:rFonts w:eastAsia="Cambria" w:cs="Cambria"/>
          <w:color w:val="000000" w:themeColor="text1"/>
        </w:rPr>
        <w:t>, and</w:t>
      </w:r>
      <w:r w:rsidR="006F1284" w:rsidRPr="00937564">
        <w:rPr>
          <w:rFonts w:eastAsia="Cambria" w:cs="Cambria"/>
          <w:color w:val="000000" w:themeColor="text1"/>
        </w:rPr>
        <w:t xml:space="preserve"> in </w:t>
      </w:r>
      <w:r w:rsidR="006F1284" w:rsidRPr="002C5867">
        <w:rPr>
          <w:rFonts w:eastAsia="Cambria" w:cs="Cambria"/>
          <w:b/>
          <w:color w:val="000000" w:themeColor="text1"/>
        </w:rPr>
        <w:t>[all f</w:t>
      </w:r>
      <w:r w:rsidRPr="002C5867">
        <w:rPr>
          <w:rFonts w:eastAsia="Cambria" w:cs="Cambria"/>
          <w:b/>
          <w:color w:val="000000" w:themeColor="text1"/>
        </w:rPr>
        <w:t>ormats, print or digital, now known or later developed]</w:t>
      </w:r>
      <w:r w:rsidR="00E618B6">
        <w:rPr>
          <w:rFonts w:eastAsia="Cambria" w:cs="Cambria"/>
          <w:color w:val="000000" w:themeColor="text1"/>
        </w:rPr>
        <w:t>.</w:t>
      </w:r>
    </w:p>
    <w:p w14:paraId="76EDD603" w14:textId="3F6FC370" w:rsidR="00595FC5" w:rsidRPr="00937564" w:rsidRDefault="00C03FE8" w:rsidP="00595FC5">
      <w:pPr>
        <w:rPr>
          <w:rFonts w:eastAsia="Cambria" w:cs="Cambria"/>
          <w:color w:val="000000" w:themeColor="text1"/>
        </w:rPr>
      </w:pPr>
      <w:r w:rsidRPr="00937564">
        <w:rPr>
          <w:rFonts w:eastAsia="Cambria" w:cs="Cambria"/>
          <w:color w:val="000000" w:themeColor="text1"/>
        </w:rPr>
        <w:t xml:space="preserve">Please check </w:t>
      </w:r>
      <w:r w:rsidR="006D73AE" w:rsidRPr="00937564">
        <w:rPr>
          <w:rFonts w:eastAsia="Cambria" w:cs="Cambria"/>
          <w:color w:val="000000" w:themeColor="text1"/>
        </w:rPr>
        <w:t xml:space="preserve">each content type included in the Work, and include a list of all of those items </w:t>
      </w:r>
      <w:r w:rsidR="00342E5B" w:rsidRPr="00937564">
        <w:rPr>
          <w:rFonts w:eastAsia="Cambria" w:cs="Cambria"/>
          <w:color w:val="000000" w:themeColor="text1"/>
        </w:rPr>
        <w:t xml:space="preserve">not original to </w:t>
      </w:r>
      <w:r w:rsidR="00B26E17" w:rsidRPr="00937564">
        <w:rPr>
          <w:rFonts w:eastAsia="Cambria" w:cs="Cambria"/>
          <w:color w:val="000000" w:themeColor="text1"/>
        </w:rPr>
        <w:t>Author:</w:t>
      </w:r>
    </w:p>
    <w:p w14:paraId="520A06F8" w14:textId="01B134FB" w:rsidR="006F1284" w:rsidRPr="00937564" w:rsidRDefault="007C2346" w:rsidP="00937564">
      <w:pPr>
        <w:widowControl w:val="0"/>
        <w:numPr>
          <w:ilvl w:val="0"/>
          <w:numId w:val="41"/>
        </w:numPr>
        <w:contextualSpacing/>
        <w:rPr>
          <w:rFonts w:eastAsia="Cambria" w:cs="Cambria"/>
          <w:color w:val="000000" w:themeColor="text1"/>
        </w:rPr>
      </w:pPr>
      <w:r>
        <w:rPr>
          <w:rFonts w:eastAsia="Cambria" w:cs="Cambria"/>
          <w:color w:val="000000" w:themeColor="text1"/>
        </w:rPr>
        <w:t>t</w:t>
      </w:r>
      <w:r w:rsidR="00595FC5" w:rsidRPr="00937564">
        <w:rPr>
          <w:rFonts w:eastAsia="Cambria" w:cs="Cambria"/>
          <w:color w:val="000000" w:themeColor="text1"/>
        </w:rPr>
        <w:t>exts</w:t>
      </w:r>
    </w:p>
    <w:p w14:paraId="33BE4820" w14:textId="6F61DF7C" w:rsidR="006F1284" w:rsidRPr="00937564" w:rsidRDefault="00595FC5" w:rsidP="00937564">
      <w:pPr>
        <w:widowControl w:val="0"/>
        <w:numPr>
          <w:ilvl w:val="0"/>
          <w:numId w:val="41"/>
        </w:numPr>
        <w:contextualSpacing/>
        <w:rPr>
          <w:rFonts w:eastAsia="Cambria" w:cs="Cambria"/>
          <w:color w:val="000000" w:themeColor="text1"/>
        </w:rPr>
      </w:pPr>
      <w:r w:rsidRPr="00937564">
        <w:rPr>
          <w:rFonts w:eastAsia="Cambria" w:cs="Cambria"/>
          <w:color w:val="000000" w:themeColor="text1"/>
        </w:rPr>
        <w:t>black and white photos</w:t>
      </w:r>
    </w:p>
    <w:p w14:paraId="059E98F0" w14:textId="2CF8F948" w:rsidR="006F1284" w:rsidRPr="00937564" w:rsidRDefault="00595FC5" w:rsidP="00937564">
      <w:pPr>
        <w:widowControl w:val="0"/>
        <w:numPr>
          <w:ilvl w:val="0"/>
          <w:numId w:val="41"/>
        </w:numPr>
        <w:contextualSpacing/>
        <w:rPr>
          <w:rFonts w:eastAsia="Cambria" w:cs="Cambria"/>
          <w:color w:val="000000" w:themeColor="text1"/>
        </w:rPr>
      </w:pPr>
      <w:r w:rsidRPr="00937564">
        <w:rPr>
          <w:rFonts w:eastAsia="Cambria" w:cs="Cambria"/>
          <w:color w:val="000000" w:themeColor="text1"/>
        </w:rPr>
        <w:t>color photos</w:t>
      </w:r>
    </w:p>
    <w:p w14:paraId="33242579" w14:textId="21533D85" w:rsidR="006F1284" w:rsidRPr="00937564" w:rsidRDefault="00595FC5" w:rsidP="00937564">
      <w:pPr>
        <w:widowControl w:val="0"/>
        <w:numPr>
          <w:ilvl w:val="0"/>
          <w:numId w:val="41"/>
        </w:numPr>
        <w:contextualSpacing/>
        <w:rPr>
          <w:rFonts w:eastAsia="Cambria" w:cs="Cambria"/>
          <w:color w:val="000000" w:themeColor="text1"/>
        </w:rPr>
      </w:pPr>
      <w:r w:rsidRPr="00937564">
        <w:rPr>
          <w:rFonts w:eastAsia="Cambria" w:cs="Cambria"/>
          <w:color w:val="000000" w:themeColor="text1"/>
        </w:rPr>
        <w:t>line drawings</w:t>
      </w:r>
    </w:p>
    <w:p w14:paraId="5D8BBFA8" w14:textId="2B94F6AE" w:rsidR="006F1284" w:rsidRPr="00937564" w:rsidRDefault="00C03FE8" w:rsidP="00937564">
      <w:pPr>
        <w:widowControl w:val="0"/>
        <w:numPr>
          <w:ilvl w:val="0"/>
          <w:numId w:val="41"/>
        </w:numPr>
        <w:contextualSpacing/>
        <w:rPr>
          <w:rFonts w:eastAsia="Cambria" w:cs="Cambria"/>
          <w:color w:val="000000" w:themeColor="text1"/>
        </w:rPr>
      </w:pPr>
      <w:r w:rsidRPr="00937564">
        <w:rPr>
          <w:rFonts w:eastAsia="Cambria" w:cs="Cambria"/>
          <w:color w:val="000000" w:themeColor="text1"/>
        </w:rPr>
        <w:t>m</w:t>
      </w:r>
      <w:r w:rsidR="00595FC5" w:rsidRPr="00937564">
        <w:rPr>
          <w:rFonts w:eastAsia="Cambria" w:cs="Cambria"/>
          <w:color w:val="000000" w:themeColor="text1"/>
        </w:rPr>
        <w:t>aps</w:t>
      </w:r>
    </w:p>
    <w:p w14:paraId="4C94A409" w14:textId="26BCE905" w:rsidR="006F1284" w:rsidRPr="00937564" w:rsidRDefault="00595FC5" w:rsidP="00937564">
      <w:pPr>
        <w:widowControl w:val="0"/>
        <w:numPr>
          <w:ilvl w:val="0"/>
          <w:numId w:val="41"/>
        </w:numPr>
        <w:contextualSpacing/>
        <w:rPr>
          <w:rFonts w:eastAsia="Cambria" w:cs="Cambria"/>
          <w:color w:val="000000" w:themeColor="text1"/>
        </w:rPr>
      </w:pPr>
      <w:r w:rsidRPr="00937564">
        <w:rPr>
          <w:rFonts w:eastAsia="Cambria" w:cs="Cambria"/>
          <w:color w:val="000000" w:themeColor="text1"/>
        </w:rPr>
        <w:t>charts or graphs</w:t>
      </w:r>
    </w:p>
    <w:p w14:paraId="0D207BF1" w14:textId="6D76B19D" w:rsidR="006F1284" w:rsidRPr="00937564" w:rsidRDefault="00595FC5" w:rsidP="00937564">
      <w:pPr>
        <w:widowControl w:val="0"/>
        <w:numPr>
          <w:ilvl w:val="0"/>
          <w:numId w:val="41"/>
        </w:numPr>
        <w:contextualSpacing/>
        <w:rPr>
          <w:rFonts w:eastAsia="Cambria" w:cs="Cambria"/>
          <w:color w:val="000000" w:themeColor="text1"/>
        </w:rPr>
      </w:pPr>
      <w:r w:rsidRPr="00937564">
        <w:rPr>
          <w:rFonts w:eastAsia="Cambria" w:cs="Cambria"/>
          <w:color w:val="000000" w:themeColor="text1"/>
        </w:rPr>
        <w:t>musical examples</w:t>
      </w:r>
    </w:p>
    <w:p w14:paraId="386D11C9" w14:textId="3695A606" w:rsidR="006F1284" w:rsidRPr="00937564" w:rsidRDefault="00595FC5" w:rsidP="00937564">
      <w:pPr>
        <w:widowControl w:val="0"/>
        <w:numPr>
          <w:ilvl w:val="0"/>
          <w:numId w:val="41"/>
        </w:numPr>
        <w:contextualSpacing/>
        <w:rPr>
          <w:rFonts w:eastAsia="Cambria" w:cs="Cambria"/>
          <w:color w:val="000000" w:themeColor="text1"/>
        </w:rPr>
      </w:pPr>
      <w:r w:rsidRPr="00937564">
        <w:rPr>
          <w:rFonts w:eastAsia="Cambria" w:cs="Cambria"/>
          <w:color w:val="000000" w:themeColor="text1"/>
        </w:rPr>
        <w:t>other illustrative images</w:t>
      </w:r>
    </w:p>
    <w:p w14:paraId="6CE48972" w14:textId="4B6F3427" w:rsidR="006F1284" w:rsidRPr="00937564" w:rsidRDefault="00595FC5" w:rsidP="00937564">
      <w:pPr>
        <w:widowControl w:val="0"/>
        <w:numPr>
          <w:ilvl w:val="0"/>
          <w:numId w:val="41"/>
        </w:numPr>
        <w:contextualSpacing/>
        <w:rPr>
          <w:rFonts w:eastAsia="Cambria" w:cs="Cambria"/>
          <w:color w:val="000000" w:themeColor="text1"/>
        </w:rPr>
      </w:pPr>
      <w:r w:rsidRPr="00937564">
        <w:rPr>
          <w:rFonts w:eastAsia="Cambria" w:cs="Cambria"/>
          <w:color w:val="000000" w:themeColor="text1"/>
        </w:rPr>
        <w:t>audio files</w:t>
      </w:r>
    </w:p>
    <w:p w14:paraId="210041AB" w14:textId="77777777" w:rsidR="00595FC5" w:rsidRPr="00937564" w:rsidRDefault="00595FC5" w:rsidP="00937564">
      <w:pPr>
        <w:widowControl w:val="0"/>
        <w:numPr>
          <w:ilvl w:val="0"/>
          <w:numId w:val="41"/>
        </w:numPr>
        <w:rPr>
          <w:rFonts w:eastAsia="Cambria" w:cs="Cambria"/>
          <w:color w:val="000000" w:themeColor="text1"/>
        </w:rPr>
      </w:pPr>
      <w:r w:rsidRPr="00937564">
        <w:rPr>
          <w:rFonts w:eastAsia="Cambria" w:cs="Cambria"/>
          <w:color w:val="000000" w:themeColor="text1"/>
        </w:rPr>
        <w:t>video files</w:t>
      </w:r>
    </w:p>
    <w:p w14:paraId="36B842D5" w14:textId="28CD2D33" w:rsidR="002A3454" w:rsidRPr="00937564" w:rsidRDefault="002A3454" w:rsidP="002A3454">
      <w:pPr>
        <w:rPr>
          <w:rFonts w:eastAsia="Cambria" w:cs="Cambria"/>
          <w:color w:val="000000" w:themeColor="text1"/>
        </w:rPr>
      </w:pPr>
      <w:r w:rsidRPr="00937564">
        <w:rPr>
          <w:rFonts w:eastAsia="Cambria" w:cs="Cambria"/>
          <w:color w:val="000000" w:themeColor="text1"/>
        </w:rPr>
        <w:t xml:space="preserve">Author agrees to supply the following metadata details for each item listed </w:t>
      </w:r>
      <w:r>
        <w:rPr>
          <w:rFonts w:eastAsia="Cambria" w:cs="Cambria"/>
          <w:color w:val="000000" w:themeColor="text1"/>
        </w:rPr>
        <w:t>above</w:t>
      </w:r>
      <w:r w:rsidRPr="00937564">
        <w:rPr>
          <w:rFonts w:eastAsia="Cambria" w:cs="Cambria"/>
          <w:color w:val="000000" w:themeColor="text1"/>
        </w:rPr>
        <w:t>:</w:t>
      </w:r>
    </w:p>
    <w:p w14:paraId="55E8A79D" w14:textId="77777777" w:rsidR="002A3454" w:rsidRPr="00937564" w:rsidRDefault="002A3454" w:rsidP="002A3454">
      <w:pPr>
        <w:widowControl w:val="0"/>
        <w:numPr>
          <w:ilvl w:val="0"/>
          <w:numId w:val="42"/>
        </w:numPr>
        <w:contextualSpacing/>
        <w:rPr>
          <w:rFonts w:eastAsia="Cambria" w:cs="Cambria"/>
          <w:color w:val="000000" w:themeColor="text1"/>
        </w:rPr>
      </w:pPr>
      <w:r w:rsidRPr="00937564">
        <w:rPr>
          <w:rFonts w:eastAsia="Cambria" w:cs="Cambria"/>
          <w:color w:val="000000" w:themeColor="text1"/>
        </w:rPr>
        <w:t>Title</w:t>
      </w:r>
    </w:p>
    <w:p w14:paraId="597321C1" w14:textId="77777777" w:rsidR="002A3454" w:rsidRPr="00937564" w:rsidRDefault="002A3454" w:rsidP="002A3454">
      <w:pPr>
        <w:widowControl w:val="0"/>
        <w:numPr>
          <w:ilvl w:val="0"/>
          <w:numId w:val="42"/>
        </w:numPr>
        <w:contextualSpacing/>
        <w:rPr>
          <w:rFonts w:eastAsia="Cambria" w:cs="Cambria"/>
          <w:color w:val="000000" w:themeColor="text1"/>
        </w:rPr>
      </w:pPr>
      <w:r w:rsidRPr="00937564">
        <w:rPr>
          <w:rFonts w:eastAsia="Cambria" w:cs="Cambria"/>
          <w:color w:val="000000" w:themeColor="text1"/>
        </w:rPr>
        <w:t>Digital File Name</w:t>
      </w:r>
    </w:p>
    <w:p w14:paraId="30E2BC49" w14:textId="77777777" w:rsidR="002A3454" w:rsidRPr="00937564" w:rsidRDefault="002A3454" w:rsidP="002A3454">
      <w:pPr>
        <w:widowControl w:val="0"/>
        <w:numPr>
          <w:ilvl w:val="0"/>
          <w:numId w:val="42"/>
        </w:numPr>
        <w:contextualSpacing/>
        <w:rPr>
          <w:rFonts w:eastAsia="Cambria" w:cs="Cambria"/>
          <w:color w:val="000000" w:themeColor="text1"/>
        </w:rPr>
      </w:pPr>
      <w:r w:rsidRPr="00937564">
        <w:rPr>
          <w:rFonts w:eastAsia="Cambria" w:cs="Cambria"/>
          <w:color w:val="000000" w:themeColor="text1"/>
        </w:rPr>
        <w:t>Resource type (e.g., text, color photo, map)</w:t>
      </w:r>
    </w:p>
    <w:p w14:paraId="055E07D4" w14:textId="77777777" w:rsidR="002A3454" w:rsidRPr="00937564" w:rsidRDefault="002A3454" w:rsidP="002A3454">
      <w:pPr>
        <w:widowControl w:val="0"/>
        <w:numPr>
          <w:ilvl w:val="0"/>
          <w:numId w:val="42"/>
        </w:numPr>
        <w:contextualSpacing/>
        <w:rPr>
          <w:rFonts w:eastAsia="Cambria" w:cs="Cambria"/>
          <w:color w:val="000000" w:themeColor="text1"/>
        </w:rPr>
      </w:pPr>
      <w:r w:rsidRPr="00937564">
        <w:rPr>
          <w:rFonts w:eastAsia="Cambria" w:cs="Cambria"/>
          <w:color w:val="000000" w:themeColor="text1"/>
        </w:rPr>
        <w:t>Caption</w:t>
      </w:r>
    </w:p>
    <w:p w14:paraId="035EF230" w14:textId="77777777" w:rsidR="002A3454" w:rsidRPr="00937564" w:rsidRDefault="002A3454" w:rsidP="002A3454">
      <w:pPr>
        <w:widowControl w:val="0"/>
        <w:numPr>
          <w:ilvl w:val="0"/>
          <w:numId w:val="42"/>
        </w:numPr>
        <w:contextualSpacing/>
        <w:rPr>
          <w:rFonts w:eastAsia="Cambria" w:cs="Cambria"/>
          <w:color w:val="000000" w:themeColor="text1"/>
        </w:rPr>
      </w:pPr>
      <w:r w:rsidRPr="00937564">
        <w:rPr>
          <w:rFonts w:eastAsia="Cambria" w:cs="Cambria"/>
          <w:color w:val="000000" w:themeColor="text1"/>
        </w:rPr>
        <w:t>Copyright status</w:t>
      </w:r>
    </w:p>
    <w:p w14:paraId="6C7DC851" w14:textId="77777777" w:rsidR="002A3454" w:rsidRPr="00937564" w:rsidRDefault="002A3454" w:rsidP="002A3454">
      <w:pPr>
        <w:widowControl w:val="0"/>
        <w:numPr>
          <w:ilvl w:val="0"/>
          <w:numId w:val="42"/>
        </w:numPr>
        <w:contextualSpacing/>
        <w:rPr>
          <w:rFonts w:eastAsia="Cambria" w:cs="Cambria"/>
          <w:color w:val="000000" w:themeColor="text1"/>
        </w:rPr>
      </w:pPr>
      <w:r w:rsidRPr="00937564">
        <w:rPr>
          <w:rFonts w:eastAsia="Cambria" w:cs="Cambria"/>
          <w:color w:val="000000" w:themeColor="text1"/>
        </w:rPr>
        <w:t>Copyright holder</w:t>
      </w:r>
    </w:p>
    <w:p w14:paraId="307AC410" w14:textId="77777777" w:rsidR="002A3454" w:rsidRPr="00937564" w:rsidRDefault="002A3454" w:rsidP="002A3454">
      <w:pPr>
        <w:widowControl w:val="0"/>
        <w:numPr>
          <w:ilvl w:val="0"/>
          <w:numId w:val="42"/>
        </w:numPr>
        <w:contextualSpacing/>
        <w:rPr>
          <w:rFonts w:eastAsia="Cambria" w:cs="Cambria"/>
          <w:color w:val="000000" w:themeColor="text1"/>
        </w:rPr>
      </w:pPr>
      <w:r w:rsidRPr="00937564">
        <w:rPr>
          <w:rFonts w:eastAsia="Cambria" w:cs="Cambria"/>
          <w:color w:val="000000" w:themeColor="text1"/>
        </w:rPr>
        <w:t>License granted for use</w:t>
      </w:r>
      <w:bookmarkStart w:id="0" w:name="_GoBack"/>
      <w:bookmarkEnd w:id="0"/>
    </w:p>
    <w:sectPr w:rsidR="002A3454" w:rsidRPr="00937564" w:rsidSect="00FA0309">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B4A05" w14:textId="77777777" w:rsidR="00F216C0" w:rsidRDefault="00F216C0" w:rsidP="00840499">
      <w:pPr>
        <w:spacing w:after="0" w:line="240" w:lineRule="auto"/>
      </w:pPr>
      <w:r>
        <w:separator/>
      </w:r>
    </w:p>
  </w:endnote>
  <w:endnote w:type="continuationSeparator" w:id="0">
    <w:p w14:paraId="0FB57BFD" w14:textId="77777777" w:rsidR="00F216C0" w:rsidRDefault="00F216C0" w:rsidP="0084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êø¯ø'8A+5'38`b†°˚&lt;">
    <w:altName w:val="Calibri"/>
    <w:charset w:val="4D"/>
    <w:family w:val="auto"/>
    <w:pitch w:val="default"/>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Palatino-Italic">
    <w:altName w:val="Palatino"/>
    <w:charset w:val="00"/>
    <w:family w:val="swiss"/>
    <w:pitch w:val="default"/>
    <w:sig w:usb0="00000003" w:usb1="00000000" w:usb2="00000000" w:usb3="00000000" w:csb0="00000001" w:csb1="00000000"/>
  </w:font>
  <w:font w:name="Palatino-Bold">
    <w:altName w:val="Palatino"/>
    <w:charset w:val="00"/>
    <w:family w:val="swiss"/>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570B1" w14:textId="77777777" w:rsidR="002A3454" w:rsidRDefault="002A3454" w:rsidP="0093756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73E783" w14:textId="77777777" w:rsidR="002A3454" w:rsidRDefault="002A3454" w:rsidP="009375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EAC1D" w14:textId="77777777" w:rsidR="002A3454" w:rsidRDefault="002A3454" w:rsidP="006D741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8B6">
      <w:rPr>
        <w:rStyle w:val="PageNumber"/>
        <w:noProof/>
      </w:rPr>
      <w:t>13</w:t>
    </w:r>
    <w:r>
      <w:rPr>
        <w:rStyle w:val="PageNumber"/>
      </w:rPr>
      <w:fldChar w:fldCharType="end"/>
    </w:r>
  </w:p>
  <w:p w14:paraId="73A86368" w14:textId="596E71A1" w:rsidR="002A3454" w:rsidRDefault="00C64EC6" w:rsidP="00937564">
    <w:pPr>
      <w:pStyle w:val="Footer"/>
      <w:ind w:right="360"/>
    </w:pPr>
    <w:r>
      <w:t>TOME template September 5, 2018</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E520" w14:textId="77777777" w:rsidR="002A3454" w:rsidRDefault="002A3454" w:rsidP="006D741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527B">
      <w:rPr>
        <w:rStyle w:val="PageNumber"/>
        <w:noProof/>
      </w:rPr>
      <w:t>1</w:t>
    </w:r>
    <w:r>
      <w:rPr>
        <w:rStyle w:val="PageNumber"/>
      </w:rPr>
      <w:fldChar w:fldCharType="end"/>
    </w:r>
  </w:p>
  <w:p w14:paraId="21FFF5DA" w14:textId="77777777" w:rsidR="002A3454" w:rsidRDefault="002A34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422C1" w14:textId="77777777" w:rsidR="00F216C0" w:rsidRDefault="00F216C0" w:rsidP="00840499">
      <w:pPr>
        <w:spacing w:after="0" w:line="240" w:lineRule="auto"/>
      </w:pPr>
      <w:r>
        <w:separator/>
      </w:r>
    </w:p>
  </w:footnote>
  <w:footnote w:type="continuationSeparator" w:id="0">
    <w:p w14:paraId="346CDD5A" w14:textId="77777777" w:rsidR="00F216C0" w:rsidRDefault="00F216C0" w:rsidP="0084049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B19"/>
    <w:multiLevelType w:val="hybridMultilevel"/>
    <w:tmpl w:val="6F00F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D4D93"/>
    <w:multiLevelType w:val="multilevel"/>
    <w:tmpl w:val="6C50C3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AA55DA"/>
    <w:multiLevelType w:val="multilevel"/>
    <w:tmpl w:val="A9C44A3C"/>
    <w:lvl w:ilvl="0">
      <w:start w:val="1"/>
      <w:numFmt w:val="decimal"/>
      <w:lvlText w:val="%1)"/>
      <w:lvlJc w:val="left"/>
      <w:pPr>
        <w:ind w:left="360" w:hanging="360"/>
      </w:pPr>
      <w:rPr>
        <w:rFonts w:hint="default"/>
        <w:b/>
      </w:rPr>
    </w:lvl>
    <w:lvl w:ilvl="1">
      <w:start w:val="1"/>
      <w:numFmt w:val="decimal"/>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C8719D"/>
    <w:multiLevelType w:val="hybridMultilevel"/>
    <w:tmpl w:val="EAC8AD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B4AE0"/>
    <w:multiLevelType w:val="hybridMultilevel"/>
    <w:tmpl w:val="72EC3A86"/>
    <w:lvl w:ilvl="0" w:tplc="E5045D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0A24C0"/>
    <w:multiLevelType w:val="multilevel"/>
    <w:tmpl w:val="3F66B3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F817F88"/>
    <w:multiLevelType w:val="hybridMultilevel"/>
    <w:tmpl w:val="AE3CD0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627B1"/>
    <w:multiLevelType w:val="hybridMultilevel"/>
    <w:tmpl w:val="F83229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90917"/>
    <w:multiLevelType w:val="hybridMultilevel"/>
    <w:tmpl w:val="7A48AA7E"/>
    <w:lvl w:ilvl="0" w:tplc="7D326EA8">
      <w:start w:val="1"/>
      <w:numFmt w:val="lowerLetter"/>
      <w:lvlText w:val="(%1)"/>
      <w:lvlJc w:val="left"/>
      <w:pPr>
        <w:ind w:left="720" w:hanging="360"/>
      </w:pPr>
      <w:rPr>
        <w:rFonts w:hint="default"/>
      </w:rPr>
    </w:lvl>
    <w:lvl w:ilvl="1" w:tplc="B93E2B1E">
      <w:start w:val="1"/>
      <w:numFmt w:val="lowerLetter"/>
      <w:lvlText w:val="%2."/>
      <w:lvlJc w:val="left"/>
      <w:pPr>
        <w:ind w:left="1440" w:hanging="360"/>
      </w:pPr>
    </w:lvl>
    <w:lvl w:ilvl="2" w:tplc="9912CF60" w:tentative="1">
      <w:start w:val="1"/>
      <w:numFmt w:val="lowerRoman"/>
      <w:lvlText w:val="%3."/>
      <w:lvlJc w:val="right"/>
      <w:pPr>
        <w:ind w:left="2160" w:hanging="180"/>
      </w:pPr>
    </w:lvl>
    <w:lvl w:ilvl="3" w:tplc="22403F10" w:tentative="1">
      <w:start w:val="1"/>
      <w:numFmt w:val="decimal"/>
      <w:lvlText w:val="%4."/>
      <w:lvlJc w:val="left"/>
      <w:pPr>
        <w:ind w:left="2880" w:hanging="360"/>
      </w:pPr>
    </w:lvl>
    <w:lvl w:ilvl="4" w:tplc="A8320BEC" w:tentative="1">
      <w:start w:val="1"/>
      <w:numFmt w:val="lowerLetter"/>
      <w:lvlText w:val="%5."/>
      <w:lvlJc w:val="left"/>
      <w:pPr>
        <w:ind w:left="3600" w:hanging="360"/>
      </w:pPr>
    </w:lvl>
    <w:lvl w:ilvl="5" w:tplc="E25C6C0A" w:tentative="1">
      <w:start w:val="1"/>
      <w:numFmt w:val="lowerRoman"/>
      <w:lvlText w:val="%6."/>
      <w:lvlJc w:val="right"/>
      <w:pPr>
        <w:ind w:left="4320" w:hanging="180"/>
      </w:pPr>
    </w:lvl>
    <w:lvl w:ilvl="6" w:tplc="3C8C5A5E" w:tentative="1">
      <w:start w:val="1"/>
      <w:numFmt w:val="decimal"/>
      <w:lvlText w:val="%7."/>
      <w:lvlJc w:val="left"/>
      <w:pPr>
        <w:ind w:left="5040" w:hanging="360"/>
      </w:pPr>
    </w:lvl>
    <w:lvl w:ilvl="7" w:tplc="54F833C0" w:tentative="1">
      <w:start w:val="1"/>
      <w:numFmt w:val="lowerLetter"/>
      <w:lvlText w:val="%8."/>
      <w:lvlJc w:val="left"/>
      <w:pPr>
        <w:ind w:left="5760" w:hanging="360"/>
      </w:pPr>
    </w:lvl>
    <w:lvl w:ilvl="8" w:tplc="BE50B320" w:tentative="1">
      <w:start w:val="1"/>
      <w:numFmt w:val="lowerRoman"/>
      <w:lvlText w:val="%9."/>
      <w:lvlJc w:val="right"/>
      <w:pPr>
        <w:ind w:left="6480" w:hanging="180"/>
      </w:pPr>
    </w:lvl>
  </w:abstractNum>
  <w:abstractNum w:abstractNumId="9">
    <w:nsid w:val="13F97CEF"/>
    <w:multiLevelType w:val="multilevel"/>
    <w:tmpl w:val="45C2B1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6864ACD"/>
    <w:multiLevelType w:val="hybridMultilevel"/>
    <w:tmpl w:val="BE60E2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61631"/>
    <w:multiLevelType w:val="multilevel"/>
    <w:tmpl w:val="23969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3A5EF5"/>
    <w:multiLevelType w:val="multilevel"/>
    <w:tmpl w:val="2B282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82B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723007"/>
    <w:multiLevelType w:val="hybridMultilevel"/>
    <w:tmpl w:val="9856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67C1B"/>
    <w:multiLevelType w:val="hybridMultilevel"/>
    <w:tmpl w:val="BE60E2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FB6ECB"/>
    <w:multiLevelType w:val="hybridMultilevel"/>
    <w:tmpl w:val="2C169D16"/>
    <w:lvl w:ilvl="0" w:tplc="E5045D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20DFF"/>
    <w:multiLevelType w:val="hybridMultilevel"/>
    <w:tmpl w:val="3B2EB1D6"/>
    <w:lvl w:ilvl="0" w:tplc="E5045D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B92E76"/>
    <w:multiLevelType w:val="hybridMultilevel"/>
    <w:tmpl w:val="345AB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E015D"/>
    <w:multiLevelType w:val="multilevel"/>
    <w:tmpl w:val="1032AD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16A5DA8"/>
    <w:multiLevelType w:val="multilevel"/>
    <w:tmpl w:val="7C2299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1747B4A"/>
    <w:multiLevelType w:val="hybridMultilevel"/>
    <w:tmpl w:val="3E189A9A"/>
    <w:lvl w:ilvl="0" w:tplc="BD76D710">
      <w:numFmt w:val="bullet"/>
      <w:lvlText w:val=""/>
      <w:lvlJc w:val="left"/>
      <w:pPr>
        <w:ind w:left="1080" w:hanging="360"/>
      </w:pPr>
      <w:rPr>
        <w:rFonts w:ascii="Symbol" w:eastAsiaTheme="minorHAnsi" w:hAnsi="Symbol" w:cs="êø¯ø'8A+5'38`b†°˚&l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696636C"/>
    <w:multiLevelType w:val="hybridMultilevel"/>
    <w:tmpl w:val="FCD87D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B16A0A"/>
    <w:multiLevelType w:val="hybridMultilevel"/>
    <w:tmpl w:val="88C44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4D33C9"/>
    <w:multiLevelType w:val="multilevel"/>
    <w:tmpl w:val="D2C2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0814BD"/>
    <w:multiLevelType w:val="multilevel"/>
    <w:tmpl w:val="7040D0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3E6A3495"/>
    <w:multiLevelType w:val="multilevel"/>
    <w:tmpl w:val="E86C2A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079158D"/>
    <w:multiLevelType w:val="hybridMultilevel"/>
    <w:tmpl w:val="BE60E2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8C70B5"/>
    <w:multiLevelType w:val="multilevel"/>
    <w:tmpl w:val="430A68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2266840"/>
    <w:multiLevelType w:val="hybridMultilevel"/>
    <w:tmpl w:val="6F323C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BE1D30"/>
    <w:multiLevelType w:val="hybridMultilevel"/>
    <w:tmpl w:val="C3C03FF0"/>
    <w:lvl w:ilvl="0" w:tplc="E5045D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7F65D57"/>
    <w:multiLevelType w:val="hybridMultilevel"/>
    <w:tmpl w:val="1DC6A77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nsid w:val="49672E67"/>
    <w:multiLevelType w:val="hybridMultilevel"/>
    <w:tmpl w:val="BDC6FB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497761"/>
    <w:multiLevelType w:val="multilevel"/>
    <w:tmpl w:val="7EDC44A2"/>
    <w:lvl w:ilvl="0">
      <w:start w:val="1"/>
      <w:numFmt w:val="decimal"/>
      <w:lvlText w:val="%1)"/>
      <w:lvlJc w:val="left"/>
      <w:pPr>
        <w:ind w:left="360" w:hanging="360"/>
      </w:pPr>
      <w:rPr>
        <w:rFonts w:hint="default"/>
        <w:b/>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87547E9"/>
    <w:multiLevelType w:val="hybridMultilevel"/>
    <w:tmpl w:val="F83229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E4787B"/>
    <w:multiLevelType w:val="hybridMultilevel"/>
    <w:tmpl w:val="34EA5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81108C"/>
    <w:multiLevelType w:val="multilevel"/>
    <w:tmpl w:val="097C1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6031E5"/>
    <w:multiLevelType w:val="hybridMultilevel"/>
    <w:tmpl w:val="D714D9E6"/>
    <w:lvl w:ilvl="0" w:tplc="E5045D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7409BE"/>
    <w:multiLevelType w:val="hybridMultilevel"/>
    <w:tmpl w:val="EFC87668"/>
    <w:lvl w:ilvl="0" w:tplc="2F5085C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A56A30"/>
    <w:multiLevelType w:val="hybridMultilevel"/>
    <w:tmpl w:val="0D908CBA"/>
    <w:lvl w:ilvl="0" w:tplc="E5045D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5E57B1"/>
    <w:multiLevelType w:val="multilevel"/>
    <w:tmpl w:val="C0669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7D001B"/>
    <w:multiLevelType w:val="hybridMultilevel"/>
    <w:tmpl w:val="49D28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881564"/>
    <w:multiLevelType w:val="hybridMultilevel"/>
    <w:tmpl w:val="9BDCE214"/>
    <w:lvl w:ilvl="0" w:tplc="7D326EA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D522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3264343"/>
    <w:multiLevelType w:val="hybridMultilevel"/>
    <w:tmpl w:val="630AE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815C80"/>
    <w:multiLevelType w:val="hybridMultilevel"/>
    <w:tmpl w:val="E8E65608"/>
    <w:lvl w:ilvl="0" w:tplc="7D326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A203D9"/>
    <w:multiLevelType w:val="hybridMultilevel"/>
    <w:tmpl w:val="9BDCE214"/>
    <w:lvl w:ilvl="0" w:tplc="7D326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2"/>
    <w:lvlOverride w:ilvl="3">
      <w:lvl w:ilvl="3">
        <w:numFmt w:val="bullet"/>
        <w:lvlText w:val=""/>
        <w:lvlJc w:val="left"/>
        <w:pPr>
          <w:tabs>
            <w:tab w:val="num" w:pos="2880"/>
          </w:tabs>
          <w:ind w:left="2880" w:hanging="360"/>
        </w:pPr>
        <w:rPr>
          <w:rFonts w:ascii="Symbol" w:hAnsi="Symbol" w:hint="default"/>
          <w:sz w:val="20"/>
        </w:rPr>
      </w:lvl>
    </w:lvlOverride>
  </w:num>
  <w:num w:numId="3">
    <w:abstractNumId w:val="12"/>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
    <w:abstractNumId w:val="24"/>
  </w:num>
  <w:num w:numId="5">
    <w:abstractNumId w:val="40"/>
    <w:lvlOverride w:ilvl="3">
      <w:lvl w:ilvl="3">
        <w:numFmt w:val="bullet"/>
        <w:lvlText w:val=""/>
        <w:lvlJc w:val="left"/>
        <w:pPr>
          <w:tabs>
            <w:tab w:val="num" w:pos="2880"/>
          </w:tabs>
          <w:ind w:left="2880" w:hanging="360"/>
        </w:pPr>
        <w:rPr>
          <w:rFonts w:ascii="Symbol" w:hAnsi="Symbol" w:hint="default"/>
          <w:sz w:val="20"/>
        </w:rPr>
      </w:lvl>
    </w:lvlOverride>
  </w:num>
  <w:num w:numId="6">
    <w:abstractNumId w:val="11"/>
  </w:num>
  <w:num w:numId="7">
    <w:abstractNumId w:val="11"/>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
    <w:abstractNumId w:val="33"/>
  </w:num>
  <w:num w:numId="9">
    <w:abstractNumId w:val="38"/>
  </w:num>
  <w:num w:numId="10">
    <w:abstractNumId w:val="18"/>
  </w:num>
  <w:num w:numId="11">
    <w:abstractNumId w:val="41"/>
  </w:num>
  <w:num w:numId="12">
    <w:abstractNumId w:val="0"/>
  </w:num>
  <w:num w:numId="13">
    <w:abstractNumId w:val="10"/>
  </w:num>
  <w:num w:numId="14">
    <w:abstractNumId w:val="6"/>
  </w:num>
  <w:num w:numId="15">
    <w:abstractNumId w:val="15"/>
  </w:num>
  <w:num w:numId="16">
    <w:abstractNumId w:val="27"/>
  </w:num>
  <w:num w:numId="17">
    <w:abstractNumId w:val="29"/>
  </w:num>
  <w:num w:numId="18">
    <w:abstractNumId w:val="7"/>
  </w:num>
  <w:num w:numId="19">
    <w:abstractNumId w:val="23"/>
  </w:num>
  <w:num w:numId="20">
    <w:abstractNumId w:val="8"/>
  </w:num>
  <w:num w:numId="21">
    <w:abstractNumId w:val="45"/>
  </w:num>
  <w:num w:numId="22">
    <w:abstractNumId w:val="42"/>
  </w:num>
  <w:num w:numId="23">
    <w:abstractNumId w:val="34"/>
  </w:num>
  <w:num w:numId="24">
    <w:abstractNumId w:val="46"/>
  </w:num>
  <w:num w:numId="25">
    <w:abstractNumId w:val="13"/>
  </w:num>
  <w:num w:numId="26">
    <w:abstractNumId w:val="32"/>
  </w:num>
  <w:num w:numId="27">
    <w:abstractNumId w:val="43"/>
  </w:num>
  <w:num w:numId="28">
    <w:abstractNumId w:val="2"/>
  </w:num>
  <w:num w:numId="29">
    <w:abstractNumId w:val="3"/>
  </w:num>
  <w:num w:numId="30">
    <w:abstractNumId w:val="9"/>
  </w:num>
  <w:num w:numId="31">
    <w:abstractNumId w:val="19"/>
  </w:num>
  <w:num w:numId="32">
    <w:abstractNumId w:val="4"/>
  </w:num>
  <w:num w:numId="33">
    <w:abstractNumId w:val="17"/>
  </w:num>
  <w:num w:numId="34">
    <w:abstractNumId w:val="26"/>
  </w:num>
  <w:num w:numId="35">
    <w:abstractNumId w:val="20"/>
  </w:num>
  <w:num w:numId="36">
    <w:abstractNumId w:val="5"/>
  </w:num>
  <w:num w:numId="37">
    <w:abstractNumId w:val="30"/>
  </w:num>
  <w:num w:numId="38">
    <w:abstractNumId w:val="28"/>
  </w:num>
  <w:num w:numId="39">
    <w:abstractNumId w:val="25"/>
  </w:num>
  <w:num w:numId="40">
    <w:abstractNumId w:val="37"/>
  </w:num>
  <w:num w:numId="41">
    <w:abstractNumId w:val="39"/>
  </w:num>
  <w:num w:numId="42">
    <w:abstractNumId w:val="14"/>
  </w:num>
  <w:num w:numId="43">
    <w:abstractNumId w:val="16"/>
  </w:num>
  <w:num w:numId="44">
    <w:abstractNumId w:val="35"/>
  </w:num>
  <w:num w:numId="45">
    <w:abstractNumId w:val="44"/>
  </w:num>
  <w:num w:numId="46">
    <w:abstractNumId w:val="1"/>
  </w:num>
  <w:num w:numId="47">
    <w:abstractNumId w:val="31"/>
  </w:num>
  <w:num w:numId="48">
    <w:abstractNumId w:val="2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09"/>
    <w:rsid w:val="00001BD0"/>
    <w:rsid w:val="00004E85"/>
    <w:rsid w:val="00005A2B"/>
    <w:rsid w:val="0000733F"/>
    <w:rsid w:val="00011DFC"/>
    <w:rsid w:val="00011ECC"/>
    <w:rsid w:val="00011F3B"/>
    <w:rsid w:val="00013E7A"/>
    <w:rsid w:val="00014099"/>
    <w:rsid w:val="00014A4B"/>
    <w:rsid w:val="00014FBE"/>
    <w:rsid w:val="0002025B"/>
    <w:rsid w:val="00022D7C"/>
    <w:rsid w:val="0002732F"/>
    <w:rsid w:val="0002797F"/>
    <w:rsid w:val="0003170D"/>
    <w:rsid w:val="00033B2E"/>
    <w:rsid w:val="00033F09"/>
    <w:rsid w:val="00034619"/>
    <w:rsid w:val="00034F96"/>
    <w:rsid w:val="00035742"/>
    <w:rsid w:val="00037D2C"/>
    <w:rsid w:val="00042010"/>
    <w:rsid w:val="00042D51"/>
    <w:rsid w:val="00044CD9"/>
    <w:rsid w:val="000456FB"/>
    <w:rsid w:val="00046C03"/>
    <w:rsid w:val="000511E4"/>
    <w:rsid w:val="00052634"/>
    <w:rsid w:val="000528F8"/>
    <w:rsid w:val="00052F58"/>
    <w:rsid w:val="00054B04"/>
    <w:rsid w:val="00055F4C"/>
    <w:rsid w:val="00061CB5"/>
    <w:rsid w:val="00064829"/>
    <w:rsid w:val="000660BF"/>
    <w:rsid w:val="000668D5"/>
    <w:rsid w:val="00067FE9"/>
    <w:rsid w:val="00071780"/>
    <w:rsid w:val="00071F25"/>
    <w:rsid w:val="00072F0A"/>
    <w:rsid w:val="0007359A"/>
    <w:rsid w:val="00073C7B"/>
    <w:rsid w:val="000743C3"/>
    <w:rsid w:val="00075E0B"/>
    <w:rsid w:val="00077891"/>
    <w:rsid w:val="00084D15"/>
    <w:rsid w:val="00085D27"/>
    <w:rsid w:val="0009293F"/>
    <w:rsid w:val="0009402A"/>
    <w:rsid w:val="0009470A"/>
    <w:rsid w:val="00094E56"/>
    <w:rsid w:val="000977B1"/>
    <w:rsid w:val="000A29C0"/>
    <w:rsid w:val="000A4C76"/>
    <w:rsid w:val="000A6ACA"/>
    <w:rsid w:val="000A6EF7"/>
    <w:rsid w:val="000B0E27"/>
    <w:rsid w:val="000B10D1"/>
    <w:rsid w:val="000B1AE5"/>
    <w:rsid w:val="000B4583"/>
    <w:rsid w:val="000B5C3F"/>
    <w:rsid w:val="000B5FC8"/>
    <w:rsid w:val="000B7749"/>
    <w:rsid w:val="000B7F59"/>
    <w:rsid w:val="000C0A03"/>
    <w:rsid w:val="000C18F4"/>
    <w:rsid w:val="000C20CA"/>
    <w:rsid w:val="000C45EB"/>
    <w:rsid w:val="000C5210"/>
    <w:rsid w:val="000C62FA"/>
    <w:rsid w:val="000C7056"/>
    <w:rsid w:val="000C79B0"/>
    <w:rsid w:val="000D0E93"/>
    <w:rsid w:val="000D121E"/>
    <w:rsid w:val="000D46A2"/>
    <w:rsid w:val="000D7031"/>
    <w:rsid w:val="000D77A2"/>
    <w:rsid w:val="000D7F33"/>
    <w:rsid w:val="000E0643"/>
    <w:rsid w:val="000E0B83"/>
    <w:rsid w:val="000E3252"/>
    <w:rsid w:val="000E77A1"/>
    <w:rsid w:val="000F0755"/>
    <w:rsid w:val="000F2D82"/>
    <w:rsid w:val="000F342C"/>
    <w:rsid w:val="000F3D88"/>
    <w:rsid w:val="00100A7B"/>
    <w:rsid w:val="00101472"/>
    <w:rsid w:val="00103D6F"/>
    <w:rsid w:val="00110674"/>
    <w:rsid w:val="00111BAC"/>
    <w:rsid w:val="00112FA7"/>
    <w:rsid w:val="0011314A"/>
    <w:rsid w:val="00114E23"/>
    <w:rsid w:val="00116754"/>
    <w:rsid w:val="0012029B"/>
    <w:rsid w:val="00124343"/>
    <w:rsid w:val="00125144"/>
    <w:rsid w:val="00127B0D"/>
    <w:rsid w:val="00127DAF"/>
    <w:rsid w:val="00130625"/>
    <w:rsid w:val="00130922"/>
    <w:rsid w:val="00133F80"/>
    <w:rsid w:val="001357A1"/>
    <w:rsid w:val="00136536"/>
    <w:rsid w:val="00136AEA"/>
    <w:rsid w:val="00140A7A"/>
    <w:rsid w:val="0014138F"/>
    <w:rsid w:val="00142967"/>
    <w:rsid w:val="00143099"/>
    <w:rsid w:val="0014314C"/>
    <w:rsid w:val="001432DE"/>
    <w:rsid w:val="00144818"/>
    <w:rsid w:val="00144EC0"/>
    <w:rsid w:val="00145350"/>
    <w:rsid w:val="00150DD2"/>
    <w:rsid w:val="0015228E"/>
    <w:rsid w:val="001542CE"/>
    <w:rsid w:val="001601F2"/>
    <w:rsid w:val="00160495"/>
    <w:rsid w:val="001609C8"/>
    <w:rsid w:val="00161545"/>
    <w:rsid w:val="00162AE8"/>
    <w:rsid w:val="00164BC2"/>
    <w:rsid w:val="00165D97"/>
    <w:rsid w:val="00165E95"/>
    <w:rsid w:val="00167122"/>
    <w:rsid w:val="00170D69"/>
    <w:rsid w:val="00170EF9"/>
    <w:rsid w:val="00171305"/>
    <w:rsid w:val="0017132D"/>
    <w:rsid w:val="001739E1"/>
    <w:rsid w:val="00174E70"/>
    <w:rsid w:val="00177216"/>
    <w:rsid w:val="00181FBF"/>
    <w:rsid w:val="001821D0"/>
    <w:rsid w:val="00182BFC"/>
    <w:rsid w:val="001853FF"/>
    <w:rsid w:val="00190288"/>
    <w:rsid w:val="00190977"/>
    <w:rsid w:val="00190F9F"/>
    <w:rsid w:val="0019268B"/>
    <w:rsid w:val="00193579"/>
    <w:rsid w:val="00193651"/>
    <w:rsid w:val="00193F78"/>
    <w:rsid w:val="00195541"/>
    <w:rsid w:val="00195961"/>
    <w:rsid w:val="001A26AA"/>
    <w:rsid w:val="001A2C67"/>
    <w:rsid w:val="001A43E4"/>
    <w:rsid w:val="001A4676"/>
    <w:rsid w:val="001A5DFF"/>
    <w:rsid w:val="001A6C82"/>
    <w:rsid w:val="001A74FD"/>
    <w:rsid w:val="001B09AE"/>
    <w:rsid w:val="001B29F5"/>
    <w:rsid w:val="001B2DE6"/>
    <w:rsid w:val="001B5B5B"/>
    <w:rsid w:val="001B6537"/>
    <w:rsid w:val="001B769E"/>
    <w:rsid w:val="001B7991"/>
    <w:rsid w:val="001C0AFD"/>
    <w:rsid w:val="001C1A07"/>
    <w:rsid w:val="001C2E9C"/>
    <w:rsid w:val="001C3225"/>
    <w:rsid w:val="001C3CA3"/>
    <w:rsid w:val="001C5C8E"/>
    <w:rsid w:val="001C6244"/>
    <w:rsid w:val="001D0437"/>
    <w:rsid w:val="001D0B22"/>
    <w:rsid w:val="001D0C37"/>
    <w:rsid w:val="001D3367"/>
    <w:rsid w:val="001D7469"/>
    <w:rsid w:val="001E1DB7"/>
    <w:rsid w:val="001E301F"/>
    <w:rsid w:val="001E7BFA"/>
    <w:rsid w:val="001F51AD"/>
    <w:rsid w:val="001F5C5B"/>
    <w:rsid w:val="001F78B5"/>
    <w:rsid w:val="002006CC"/>
    <w:rsid w:val="00201DD7"/>
    <w:rsid w:val="002025AB"/>
    <w:rsid w:val="00202AA0"/>
    <w:rsid w:val="00202F9B"/>
    <w:rsid w:val="002034C1"/>
    <w:rsid w:val="00204002"/>
    <w:rsid w:val="00204FC8"/>
    <w:rsid w:val="00205C13"/>
    <w:rsid w:val="00211462"/>
    <w:rsid w:val="00211676"/>
    <w:rsid w:val="00211B9D"/>
    <w:rsid w:val="00211CAE"/>
    <w:rsid w:val="0021260F"/>
    <w:rsid w:val="00212BBD"/>
    <w:rsid w:val="00213683"/>
    <w:rsid w:val="0021462A"/>
    <w:rsid w:val="00214B7C"/>
    <w:rsid w:val="00217BB1"/>
    <w:rsid w:val="002212C3"/>
    <w:rsid w:val="00224301"/>
    <w:rsid w:val="002245AA"/>
    <w:rsid w:val="00225484"/>
    <w:rsid w:val="00230C23"/>
    <w:rsid w:val="0023287A"/>
    <w:rsid w:val="00232E34"/>
    <w:rsid w:val="00236FC4"/>
    <w:rsid w:val="00241A1B"/>
    <w:rsid w:val="00242C93"/>
    <w:rsid w:val="00243B48"/>
    <w:rsid w:val="00244567"/>
    <w:rsid w:val="00245BFA"/>
    <w:rsid w:val="00245E18"/>
    <w:rsid w:val="00247781"/>
    <w:rsid w:val="00247A51"/>
    <w:rsid w:val="00247DB1"/>
    <w:rsid w:val="00252CF8"/>
    <w:rsid w:val="00253218"/>
    <w:rsid w:val="00254FCC"/>
    <w:rsid w:val="00257CD6"/>
    <w:rsid w:val="00260C60"/>
    <w:rsid w:val="002653EC"/>
    <w:rsid w:val="0026567C"/>
    <w:rsid w:val="002666F9"/>
    <w:rsid w:val="0026732F"/>
    <w:rsid w:val="002710F5"/>
    <w:rsid w:val="00271D89"/>
    <w:rsid w:val="00274820"/>
    <w:rsid w:val="00275291"/>
    <w:rsid w:val="00275929"/>
    <w:rsid w:val="0027667D"/>
    <w:rsid w:val="00281514"/>
    <w:rsid w:val="00282D47"/>
    <w:rsid w:val="00283D16"/>
    <w:rsid w:val="00284660"/>
    <w:rsid w:val="0028632C"/>
    <w:rsid w:val="00287F53"/>
    <w:rsid w:val="00292F49"/>
    <w:rsid w:val="002934BD"/>
    <w:rsid w:val="002953EA"/>
    <w:rsid w:val="00295B95"/>
    <w:rsid w:val="00297D1D"/>
    <w:rsid w:val="002A199C"/>
    <w:rsid w:val="002A19E0"/>
    <w:rsid w:val="002A3454"/>
    <w:rsid w:val="002A34CA"/>
    <w:rsid w:val="002A3DC9"/>
    <w:rsid w:val="002A42A1"/>
    <w:rsid w:val="002A5ED0"/>
    <w:rsid w:val="002A6F15"/>
    <w:rsid w:val="002A7461"/>
    <w:rsid w:val="002A77CE"/>
    <w:rsid w:val="002B1E75"/>
    <w:rsid w:val="002B5292"/>
    <w:rsid w:val="002B5912"/>
    <w:rsid w:val="002C1D2C"/>
    <w:rsid w:val="002C2358"/>
    <w:rsid w:val="002C5867"/>
    <w:rsid w:val="002C742C"/>
    <w:rsid w:val="002D0205"/>
    <w:rsid w:val="002D2073"/>
    <w:rsid w:val="002D3031"/>
    <w:rsid w:val="002D41C2"/>
    <w:rsid w:val="002D4607"/>
    <w:rsid w:val="002D72A2"/>
    <w:rsid w:val="002D7C8C"/>
    <w:rsid w:val="002E292C"/>
    <w:rsid w:val="002E2D94"/>
    <w:rsid w:val="002E4173"/>
    <w:rsid w:val="002E425E"/>
    <w:rsid w:val="002E436D"/>
    <w:rsid w:val="002E4F4A"/>
    <w:rsid w:val="002E639B"/>
    <w:rsid w:val="002E7D42"/>
    <w:rsid w:val="002F58C3"/>
    <w:rsid w:val="00300493"/>
    <w:rsid w:val="00301F16"/>
    <w:rsid w:val="0030439D"/>
    <w:rsid w:val="00304D6B"/>
    <w:rsid w:val="00305B05"/>
    <w:rsid w:val="0030687A"/>
    <w:rsid w:val="003101F7"/>
    <w:rsid w:val="00310DE2"/>
    <w:rsid w:val="003112A2"/>
    <w:rsid w:val="00315709"/>
    <w:rsid w:val="00317E0B"/>
    <w:rsid w:val="00320A7F"/>
    <w:rsid w:val="00320D33"/>
    <w:rsid w:val="0032276D"/>
    <w:rsid w:val="00323C19"/>
    <w:rsid w:val="00324421"/>
    <w:rsid w:val="00324A2C"/>
    <w:rsid w:val="00326C26"/>
    <w:rsid w:val="00327291"/>
    <w:rsid w:val="00327CB4"/>
    <w:rsid w:val="00333D27"/>
    <w:rsid w:val="00333F46"/>
    <w:rsid w:val="0033519F"/>
    <w:rsid w:val="0033664F"/>
    <w:rsid w:val="00341EE0"/>
    <w:rsid w:val="00342E5B"/>
    <w:rsid w:val="003431B3"/>
    <w:rsid w:val="00343E2C"/>
    <w:rsid w:val="0034403E"/>
    <w:rsid w:val="00344CE2"/>
    <w:rsid w:val="003451BE"/>
    <w:rsid w:val="00345BED"/>
    <w:rsid w:val="0034724F"/>
    <w:rsid w:val="0035070A"/>
    <w:rsid w:val="00351175"/>
    <w:rsid w:val="00353209"/>
    <w:rsid w:val="00353B72"/>
    <w:rsid w:val="003541AD"/>
    <w:rsid w:val="0035567B"/>
    <w:rsid w:val="00355D78"/>
    <w:rsid w:val="00356D80"/>
    <w:rsid w:val="00361001"/>
    <w:rsid w:val="003618B6"/>
    <w:rsid w:val="00364ABD"/>
    <w:rsid w:val="0036604B"/>
    <w:rsid w:val="0036706E"/>
    <w:rsid w:val="00367C5B"/>
    <w:rsid w:val="00370882"/>
    <w:rsid w:val="00371889"/>
    <w:rsid w:val="00372F89"/>
    <w:rsid w:val="00381B9C"/>
    <w:rsid w:val="00381FFC"/>
    <w:rsid w:val="0038200E"/>
    <w:rsid w:val="00382D55"/>
    <w:rsid w:val="0038336A"/>
    <w:rsid w:val="00384D14"/>
    <w:rsid w:val="00385739"/>
    <w:rsid w:val="00385EA9"/>
    <w:rsid w:val="003862AD"/>
    <w:rsid w:val="00386476"/>
    <w:rsid w:val="0038672E"/>
    <w:rsid w:val="0038676F"/>
    <w:rsid w:val="00386AC9"/>
    <w:rsid w:val="00386AD9"/>
    <w:rsid w:val="003909E7"/>
    <w:rsid w:val="00391606"/>
    <w:rsid w:val="00391E5F"/>
    <w:rsid w:val="00392D3D"/>
    <w:rsid w:val="00393F7A"/>
    <w:rsid w:val="003944D7"/>
    <w:rsid w:val="003955CB"/>
    <w:rsid w:val="003971C6"/>
    <w:rsid w:val="003A54E1"/>
    <w:rsid w:val="003B0159"/>
    <w:rsid w:val="003B3195"/>
    <w:rsid w:val="003B3BA8"/>
    <w:rsid w:val="003B7337"/>
    <w:rsid w:val="003C1816"/>
    <w:rsid w:val="003C2D16"/>
    <w:rsid w:val="003C2DD6"/>
    <w:rsid w:val="003C3431"/>
    <w:rsid w:val="003C4188"/>
    <w:rsid w:val="003C4C98"/>
    <w:rsid w:val="003C5958"/>
    <w:rsid w:val="003C66CB"/>
    <w:rsid w:val="003C6CF8"/>
    <w:rsid w:val="003C6F68"/>
    <w:rsid w:val="003D0921"/>
    <w:rsid w:val="003D17D1"/>
    <w:rsid w:val="003D30FA"/>
    <w:rsid w:val="003D370E"/>
    <w:rsid w:val="003D431A"/>
    <w:rsid w:val="003D433D"/>
    <w:rsid w:val="003D53DE"/>
    <w:rsid w:val="003D657B"/>
    <w:rsid w:val="003D6F52"/>
    <w:rsid w:val="003D7BB6"/>
    <w:rsid w:val="003D7FAA"/>
    <w:rsid w:val="003E1425"/>
    <w:rsid w:val="003E183F"/>
    <w:rsid w:val="003E2EF0"/>
    <w:rsid w:val="003E43B0"/>
    <w:rsid w:val="003E5511"/>
    <w:rsid w:val="003E689A"/>
    <w:rsid w:val="003F105A"/>
    <w:rsid w:val="003F12CF"/>
    <w:rsid w:val="003F2A17"/>
    <w:rsid w:val="00400441"/>
    <w:rsid w:val="00401BD1"/>
    <w:rsid w:val="0040585A"/>
    <w:rsid w:val="0040655B"/>
    <w:rsid w:val="00407F24"/>
    <w:rsid w:val="00410261"/>
    <w:rsid w:val="00410E12"/>
    <w:rsid w:val="00410FBD"/>
    <w:rsid w:val="00412346"/>
    <w:rsid w:val="0041288F"/>
    <w:rsid w:val="00412D9F"/>
    <w:rsid w:val="0041645E"/>
    <w:rsid w:val="004167E8"/>
    <w:rsid w:val="004209A4"/>
    <w:rsid w:val="00421D3A"/>
    <w:rsid w:val="00422041"/>
    <w:rsid w:val="004230D5"/>
    <w:rsid w:val="00423E9A"/>
    <w:rsid w:val="00426F51"/>
    <w:rsid w:val="004309A9"/>
    <w:rsid w:val="0043185C"/>
    <w:rsid w:val="00431B02"/>
    <w:rsid w:val="00431B3C"/>
    <w:rsid w:val="00432E64"/>
    <w:rsid w:val="004332AC"/>
    <w:rsid w:val="0043402A"/>
    <w:rsid w:val="00434DF4"/>
    <w:rsid w:val="004357F7"/>
    <w:rsid w:val="00436FCD"/>
    <w:rsid w:val="00442AE5"/>
    <w:rsid w:val="00442CDC"/>
    <w:rsid w:val="00443421"/>
    <w:rsid w:val="00444A55"/>
    <w:rsid w:val="00444F55"/>
    <w:rsid w:val="004455BA"/>
    <w:rsid w:val="00453950"/>
    <w:rsid w:val="00454592"/>
    <w:rsid w:val="0045459B"/>
    <w:rsid w:val="00454ABD"/>
    <w:rsid w:val="00454F61"/>
    <w:rsid w:val="0045691B"/>
    <w:rsid w:val="00460F87"/>
    <w:rsid w:val="004635CA"/>
    <w:rsid w:val="004636B1"/>
    <w:rsid w:val="00463E77"/>
    <w:rsid w:val="00470142"/>
    <w:rsid w:val="00473BE6"/>
    <w:rsid w:val="00473F48"/>
    <w:rsid w:val="004744DC"/>
    <w:rsid w:val="00474C8D"/>
    <w:rsid w:val="00477A14"/>
    <w:rsid w:val="004804D3"/>
    <w:rsid w:val="00480B39"/>
    <w:rsid w:val="004829AC"/>
    <w:rsid w:val="00482BF9"/>
    <w:rsid w:val="00484148"/>
    <w:rsid w:val="004904BF"/>
    <w:rsid w:val="00490828"/>
    <w:rsid w:val="004910FD"/>
    <w:rsid w:val="0049187C"/>
    <w:rsid w:val="004918CE"/>
    <w:rsid w:val="00492041"/>
    <w:rsid w:val="00493863"/>
    <w:rsid w:val="004958B7"/>
    <w:rsid w:val="00496BD5"/>
    <w:rsid w:val="004A033D"/>
    <w:rsid w:val="004A0E78"/>
    <w:rsid w:val="004A1703"/>
    <w:rsid w:val="004A19BE"/>
    <w:rsid w:val="004A4565"/>
    <w:rsid w:val="004A7347"/>
    <w:rsid w:val="004B4690"/>
    <w:rsid w:val="004B7850"/>
    <w:rsid w:val="004C095C"/>
    <w:rsid w:val="004C1483"/>
    <w:rsid w:val="004C2290"/>
    <w:rsid w:val="004C3AD5"/>
    <w:rsid w:val="004C3E7C"/>
    <w:rsid w:val="004C4CD7"/>
    <w:rsid w:val="004D1871"/>
    <w:rsid w:val="004D2B4C"/>
    <w:rsid w:val="004D3589"/>
    <w:rsid w:val="004D41DC"/>
    <w:rsid w:val="004E01CD"/>
    <w:rsid w:val="004E0DBB"/>
    <w:rsid w:val="004E4F93"/>
    <w:rsid w:val="004E6DB4"/>
    <w:rsid w:val="004E7038"/>
    <w:rsid w:val="004F1CC1"/>
    <w:rsid w:val="004F22ED"/>
    <w:rsid w:val="004F29C5"/>
    <w:rsid w:val="004F3102"/>
    <w:rsid w:val="004F326A"/>
    <w:rsid w:val="004F40A8"/>
    <w:rsid w:val="004F416E"/>
    <w:rsid w:val="004F46DF"/>
    <w:rsid w:val="004F5683"/>
    <w:rsid w:val="004F5FDF"/>
    <w:rsid w:val="004F65F8"/>
    <w:rsid w:val="0050122C"/>
    <w:rsid w:val="005037A9"/>
    <w:rsid w:val="00504FB6"/>
    <w:rsid w:val="00505BB6"/>
    <w:rsid w:val="00507B22"/>
    <w:rsid w:val="00510430"/>
    <w:rsid w:val="00510592"/>
    <w:rsid w:val="00512A4F"/>
    <w:rsid w:val="0051384B"/>
    <w:rsid w:val="00514F2E"/>
    <w:rsid w:val="00516ACE"/>
    <w:rsid w:val="00521768"/>
    <w:rsid w:val="00522FE7"/>
    <w:rsid w:val="0052342E"/>
    <w:rsid w:val="00524BA5"/>
    <w:rsid w:val="00526D8C"/>
    <w:rsid w:val="0053064A"/>
    <w:rsid w:val="00530A86"/>
    <w:rsid w:val="0053284F"/>
    <w:rsid w:val="0053309E"/>
    <w:rsid w:val="005330FF"/>
    <w:rsid w:val="00533DE8"/>
    <w:rsid w:val="00534598"/>
    <w:rsid w:val="00534A3A"/>
    <w:rsid w:val="005354C6"/>
    <w:rsid w:val="0053623E"/>
    <w:rsid w:val="00542911"/>
    <w:rsid w:val="00542C97"/>
    <w:rsid w:val="00542DE0"/>
    <w:rsid w:val="00543B8E"/>
    <w:rsid w:val="00544031"/>
    <w:rsid w:val="005473AC"/>
    <w:rsid w:val="00547662"/>
    <w:rsid w:val="00547A63"/>
    <w:rsid w:val="00547BE8"/>
    <w:rsid w:val="00552684"/>
    <w:rsid w:val="00552C4E"/>
    <w:rsid w:val="00553F3F"/>
    <w:rsid w:val="00560658"/>
    <w:rsid w:val="005606F3"/>
    <w:rsid w:val="0056272A"/>
    <w:rsid w:val="00562FE7"/>
    <w:rsid w:val="005645DF"/>
    <w:rsid w:val="00564C0B"/>
    <w:rsid w:val="00564DDE"/>
    <w:rsid w:val="0056562D"/>
    <w:rsid w:val="00565697"/>
    <w:rsid w:val="005664F0"/>
    <w:rsid w:val="005714DE"/>
    <w:rsid w:val="00571ABE"/>
    <w:rsid w:val="00574E8F"/>
    <w:rsid w:val="00576DC9"/>
    <w:rsid w:val="005778A7"/>
    <w:rsid w:val="0058027E"/>
    <w:rsid w:val="00580EBB"/>
    <w:rsid w:val="00584257"/>
    <w:rsid w:val="00584932"/>
    <w:rsid w:val="005852C6"/>
    <w:rsid w:val="00586670"/>
    <w:rsid w:val="005901EF"/>
    <w:rsid w:val="00591E96"/>
    <w:rsid w:val="00593B81"/>
    <w:rsid w:val="00594F1D"/>
    <w:rsid w:val="00595E85"/>
    <w:rsid w:val="00595FC5"/>
    <w:rsid w:val="0059638A"/>
    <w:rsid w:val="005964E9"/>
    <w:rsid w:val="005975E9"/>
    <w:rsid w:val="005A234A"/>
    <w:rsid w:val="005A3AB5"/>
    <w:rsid w:val="005A5D9B"/>
    <w:rsid w:val="005B1925"/>
    <w:rsid w:val="005B1B89"/>
    <w:rsid w:val="005B2A71"/>
    <w:rsid w:val="005B3D6E"/>
    <w:rsid w:val="005B3F82"/>
    <w:rsid w:val="005B45E4"/>
    <w:rsid w:val="005B543F"/>
    <w:rsid w:val="005B6247"/>
    <w:rsid w:val="005B6CA6"/>
    <w:rsid w:val="005C4893"/>
    <w:rsid w:val="005D1995"/>
    <w:rsid w:val="005D1FEF"/>
    <w:rsid w:val="005D2E69"/>
    <w:rsid w:val="005D351C"/>
    <w:rsid w:val="005D37B0"/>
    <w:rsid w:val="005D67C6"/>
    <w:rsid w:val="005D785B"/>
    <w:rsid w:val="005E0BF5"/>
    <w:rsid w:val="005E1AD0"/>
    <w:rsid w:val="005E1DAA"/>
    <w:rsid w:val="005E2F69"/>
    <w:rsid w:val="005E47B8"/>
    <w:rsid w:val="005E4B44"/>
    <w:rsid w:val="005E4BC2"/>
    <w:rsid w:val="005E5084"/>
    <w:rsid w:val="005E5E27"/>
    <w:rsid w:val="005F256C"/>
    <w:rsid w:val="005F289C"/>
    <w:rsid w:val="005F40F2"/>
    <w:rsid w:val="005F726E"/>
    <w:rsid w:val="005F7564"/>
    <w:rsid w:val="006002FF"/>
    <w:rsid w:val="00600957"/>
    <w:rsid w:val="00601423"/>
    <w:rsid w:val="006021C0"/>
    <w:rsid w:val="00604E84"/>
    <w:rsid w:val="00606F8A"/>
    <w:rsid w:val="00607A5E"/>
    <w:rsid w:val="00610B87"/>
    <w:rsid w:val="00611325"/>
    <w:rsid w:val="00611456"/>
    <w:rsid w:val="00611EBB"/>
    <w:rsid w:val="00611F0E"/>
    <w:rsid w:val="00612811"/>
    <w:rsid w:val="00612C30"/>
    <w:rsid w:val="00612E85"/>
    <w:rsid w:val="00613DE4"/>
    <w:rsid w:val="00617A9E"/>
    <w:rsid w:val="00617CC9"/>
    <w:rsid w:val="0062020B"/>
    <w:rsid w:val="0062021F"/>
    <w:rsid w:val="006205A1"/>
    <w:rsid w:val="00620B61"/>
    <w:rsid w:val="00621227"/>
    <w:rsid w:val="00622B27"/>
    <w:rsid w:val="00624E28"/>
    <w:rsid w:val="00625131"/>
    <w:rsid w:val="00625AE8"/>
    <w:rsid w:val="00632D91"/>
    <w:rsid w:val="00633EF9"/>
    <w:rsid w:val="00634784"/>
    <w:rsid w:val="00636A6F"/>
    <w:rsid w:val="00641650"/>
    <w:rsid w:val="00642075"/>
    <w:rsid w:val="00644258"/>
    <w:rsid w:val="00645279"/>
    <w:rsid w:val="006454C3"/>
    <w:rsid w:val="00645E31"/>
    <w:rsid w:val="006526E2"/>
    <w:rsid w:val="00653631"/>
    <w:rsid w:val="00653B3E"/>
    <w:rsid w:val="0065653E"/>
    <w:rsid w:val="006600C9"/>
    <w:rsid w:val="0066331A"/>
    <w:rsid w:val="00664150"/>
    <w:rsid w:val="00664288"/>
    <w:rsid w:val="006645EF"/>
    <w:rsid w:val="00664E31"/>
    <w:rsid w:val="00665197"/>
    <w:rsid w:val="006711EE"/>
    <w:rsid w:val="0067121F"/>
    <w:rsid w:val="00671DB3"/>
    <w:rsid w:val="00674419"/>
    <w:rsid w:val="0067686B"/>
    <w:rsid w:val="00677852"/>
    <w:rsid w:val="00677A25"/>
    <w:rsid w:val="00677C06"/>
    <w:rsid w:val="006807B8"/>
    <w:rsid w:val="00680C61"/>
    <w:rsid w:val="006836DB"/>
    <w:rsid w:val="00683FCD"/>
    <w:rsid w:val="0068430A"/>
    <w:rsid w:val="00684626"/>
    <w:rsid w:val="00684DA5"/>
    <w:rsid w:val="00693D30"/>
    <w:rsid w:val="006A30B0"/>
    <w:rsid w:val="006A43EC"/>
    <w:rsid w:val="006A527B"/>
    <w:rsid w:val="006A59D0"/>
    <w:rsid w:val="006A59DF"/>
    <w:rsid w:val="006A67CE"/>
    <w:rsid w:val="006A7CC6"/>
    <w:rsid w:val="006B0735"/>
    <w:rsid w:val="006B268D"/>
    <w:rsid w:val="006B274F"/>
    <w:rsid w:val="006B3274"/>
    <w:rsid w:val="006B63DD"/>
    <w:rsid w:val="006B7B18"/>
    <w:rsid w:val="006C1060"/>
    <w:rsid w:val="006C18D1"/>
    <w:rsid w:val="006C22E8"/>
    <w:rsid w:val="006C42E4"/>
    <w:rsid w:val="006C53F8"/>
    <w:rsid w:val="006C69A8"/>
    <w:rsid w:val="006D06AF"/>
    <w:rsid w:val="006D1F29"/>
    <w:rsid w:val="006D28A3"/>
    <w:rsid w:val="006D30D7"/>
    <w:rsid w:val="006D355C"/>
    <w:rsid w:val="006D37C0"/>
    <w:rsid w:val="006D490A"/>
    <w:rsid w:val="006D4AE1"/>
    <w:rsid w:val="006D73AE"/>
    <w:rsid w:val="006D741C"/>
    <w:rsid w:val="006E162D"/>
    <w:rsid w:val="006E2588"/>
    <w:rsid w:val="006E2BAD"/>
    <w:rsid w:val="006E537D"/>
    <w:rsid w:val="006E7084"/>
    <w:rsid w:val="006E74B5"/>
    <w:rsid w:val="006E7C08"/>
    <w:rsid w:val="006F0AB6"/>
    <w:rsid w:val="006F1284"/>
    <w:rsid w:val="006F5EB1"/>
    <w:rsid w:val="00700851"/>
    <w:rsid w:val="00701583"/>
    <w:rsid w:val="00701EF9"/>
    <w:rsid w:val="00703250"/>
    <w:rsid w:val="00703BEF"/>
    <w:rsid w:val="00704A3F"/>
    <w:rsid w:val="00704CFC"/>
    <w:rsid w:val="00705546"/>
    <w:rsid w:val="00706187"/>
    <w:rsid w:val="007072EE"/>
    <w:rsid w:val="00711E2F"/>
    <w:rsid w:val="0071224A"/>
    <w:rsid w:val="00713F2F"/>
    <w:rsid w:val="00714E51"/>
    <w:rsid w:val="007152CE"/>
    <w:rsid w:val="00720C6B"/>
    <w:rsid w:val="00721C5A"/>
    <w:rsid w:val="00722E86"/>
    <w:rsid w:val="00724632"/>
    <w:rsid w:val="00724AAD"/>
    <w:rsid w:val="00726BC4"/>
    <w:rsid w:val="007272EF"/>
    <w:rsid w:val="007344A6"/>
    <w:rsid w:val="00734662"/>
    <w:rsid w:val="007368FA"/>
    <w:rsid w:val="00736B5A"/>
    <w:rsid w:val="007370FB"/>
    <w:rsid w:val="00741F5C"/>
    <w:rsid w:val="00742022"/>
    <w:rsid w:val="00744531"/>
    <w:rsid w:val="00744846"/>
    <w:rsid w:val="00744E49"/>
    <w:rsid w:val="00746983"/>
    <w:rsid w:val="00746A31"/>
    <w:rsid w:val="00746B45"/>
    <w:rsid w:val="0075153B"/>
    <w:rsid w:val="0075273E"/>
    <w:rsid w:val="007532B9"/>
    <w:rsid w:val="00756B4B"/>
    <w:rsid w:val="00757212"/>
    <w:rsid w:val="0075765D"/>
    <w:rsid w:val="00757DBC"/>
    <w:rsid w:val="00757F2C"/>
    <w:rsid w:val="00762704"/>
    <w:rsid w:val="00762EEB"/>
    <w:rsid w:val="007636BA"/>
    <w:rsid w:val="00763D60"/>
    <w:rsid w:val="007646D3"/>
    <w:rsid w:val="007662CD"/>
    <w:rsid w:val="007701F6"/>
    <w:rsid w:val="00773BFE"/>
    <w:rsid w:val="0077409D"/>
    <w:rsid w:val="007762EF"/>
    <w:rsid w:val="007778DA"/>
    <w:rsid w:val="00777F86"/>
    <w:rsid w:val="00780785"/>
    <w:rsid w:val="00780B35"/>
    <w:rsid w:val="00780B57"/>
    <w:rsid w:val="00783654"/>
    <w:rsid w:val="00787691"/>
    <w:rsid w:val="00793557"/>
    <w:rsid w:val="007935D9"/>
    <w:rsid w:val="00794A57"/>
    <w:rsid w:val="007A07A3"/>
    <w:rsid w:val="007A3C19"/>
    <w:rsid w:val="007A778D"/>
    <w:rsid w:val="007B00DC"/>
    <w:rsid w:val="007B1BC6"/>
    <w:rsid w:val="007B3AFC"/>
    <w:rsid w:val="007B41EF"/>
    <w:rsid w:val="007B4343"/>
    <w:rsid w:val="007B509E"/>
    <w:rsid w:val="007B60D7"/>
    <w:rsid w:val="007C165D"/>
    <w:rsid w:val="007C213F"/>
    <w:rsid w:val="007C2279"/>
    <w:rsid w:val="007C2346"/>
    <w:rsid w:val="007C3CB8"/>
    <w:rsid w:val="007C493C"/>
    <w:rsid w:val="007C54B0"/>
    <w:rsid w:val="007C61BD"/>
    <w:rsid w:val="007C6B21"/>
    <w:rsid w:val="007C7A97"/>
    <w:rsid w:val="007D1A18"/>
    <w:rsid w:val="007D21AC"/>
    <w:rsid w:val="007D23FB"/>
    <w:rsid w:val="007D2741"/>
    <w:rsid w:val="007D59A0"/>
    <w:rsid w:val="007D5E6B"/>
    <w:rsid w:val="007D6DE3"/>
    <w:rsid w:val="007D711E"/>
    <w:rsid w:val="007D7C54"/>
    <w:rsid w:val="007E056C"/>
    <w:rsid w:val="007E081B"/>
    <w:rsid w:val="007E0ABB"/>
    <w:rsid w:val="007E1494"/>
    <w:rsid w:val="007E3708"/>
    <w:rsid w:val="007E62EC"/>
    <w:rsid w:val="007E6D87"/>
    <w:rsid w:val="007E7411"/>
    <w:rsid w:val="007E7CFF"/>
    <w:rsid w:val="007F0161"/>
    <w:rsid w:val="007F36C3"/>
    <w:rsid w:val="007F3B69"/>
    <w:rsid w:val="007F467F"/>
    <w:rsid w:val="007F56BA"/>
    <w:rsid w:val="007F5837"/>
    <w:rsid w:val="007F6F07"/>
    <w:rsid w:val="007F738B"/>
    <w:rsid w:val="007F790D"/>
    <w:rsid w:val="007F7B88"/>
    <w:rsid w:val="007F7D8A"/>
    <w:rsid w:val="007F7F59"/>
    <w:rsid w:val="008006BA"/>
    <w:rsid w:val="0080211A"/>
    <w:rsid w:val="00802C23"/>
    <w:rsid w:val="00803364"/>
    <w:rsid w:val="00805131"/>
    <w:rsid w:val="00805132"/>
    <w:rsid w:val="0080712A"/>
    <w:rsid w:val="00807728"/>
    <w:rsid w:val="008109DC"/>
    <w:rsid w:val="00811CA9"/>
    <w:rsid w:val="008170EA"/>
    <w:rsid w:val="00817487"/>
    <w:rsid w:val="00817F2A"/>
    <w:rsid w:val="00822272"/>
    <w:rsid w:val="008245FA"/>
    <w:rsid w:val="008273AA"/>
    <w:rsid w:val="00830A18"/>
    <w:rsid w:val="0083330E"/>
    <w:rsid w:val="008346CD"/>
    <w:rsid w:val="00835CE1"/>
    <w:rsid w:val="008367BB"/>
    <w:rsid w:val="00836B4C"/>
    <w:rsid w:val="00840033"/>
    <w:rsid w:val="00840499"/>
    <w:rsid w:val="00840CA8"/>
    <w:rsid w:val="00841010"/>
    <w:rsid w:val="00841116"/>
    <w:rsid w:val="00842B19"/>
    <w:rsid w:val="008438C8"/>
    <w:rsid w:val="008471EE"/>
    <w:rsid w:val="00853BA8"/>
    <w:rsid w:val="0085534A"/>
    <w:rsid w:val="008554D7"/>
    <w:rsid w:val="00856A2B"/>
    <w:rsid w:val="00857ED4"/>
    <w:rsid w:val="0086526D"/>
    <w:rsid w:val="00867A3E"/>
    <w:rsid w:val="00867FC1"/>
    <w:rsid w:val="0087159E"/>
    <w:rsid w:val="0087256F"/>
    <w:rsid w:val="00872B3E"/>
    <w:rsid w:val="0087336B"/>
    <w:rsid w:val="00875D55"/>
    <w:rsid w:val="00875EA9"/>
    <w:rsid w:val="00877A91"/>
    <w:rsid w:val="00880569"/>
    <w:rsid w:val="00883C4B"/>
    <w:rsid w:val="00883FBC"/>
    <w:rsid w:val="00884E8F"/>
    <w:rsid w:val="00885188"/>
    <w:rsid w:val="00885E69"/>
    <w:rsid w:val="00890AE0"/>
    <w:rsid w:val="008940E6"/>
    <w:rsid w:val="00896649"/>
    <w:rsid w:val="00896C23"/>
    <w:rsid w:val="008977D5"/>
    <w:rsid w:val="008A0190"/>
    <w:rsid w:val="008A2EF8"/>
    <w:rsid w:val="008A4F8B"/>
    <w:rsid w:val="008A7C57"/>
    <w:rsid w:val="008A7DAC"/>
    <w:rsid w:val="008B3861"/>
    <w:rsid w:val="008C1C91"/>
    <w:rsid w:val="008C2EA5"/>
    <w:rsid w:val="008C2F73"/>
    <w:rsid w:val="008C315E"/>
    <w:rsid w:val="008C3163"/>
    <w:rsid w:val="008C35B3"/>
    <w:rsid w:val="008C43B4"/>
    <w:rsid w:val="008C5CE6"/>
    <w:rsid w:val="008D2A57"/>
    <w:rsid w:val="008D35DD"/>
    <w:rsid w:val="008D4358"/>
    <w:rsid w:val="008D498F"/>
    <w:rsid w:val="008D7003"/>
    <w:rsid w:val="008D7B12"/>
    <w:rsid w:val="008E184C"/>
    <w:rsid w:val="008E3CBF"/>
    <w:rsid w:val="008E40A8"/>
    <w:rsid w:val="008E7A0F"/>
    <w:rsid w:val="008F733C"/>
    <w:rsid w:val="008F79B0"/>
    <w:rsid w:val="0090040C"/>
    <w:rsid w:val="0090169C"/>
    <w:rsid w:val="009036D4"/>
    <w:rsid w:val="00903799"/>
    <w:rsid w:val="00904A02"/>
    <w:rsid w:val="009050E2"/>
    <w:rsid w:val="00905919"/>
    <w:rsid w:val="00905CFF"/>
    <w:rsid w:val="00905DB2"/>
    <w:rsid w:val="009069C2"/>
    <w:rsid w:val="0090746D"/>
    <w:rsid w:val="00907613"/>
    <w:rsid w:val="00907AD7"/>
    <w:rsid w:val="00910A7D"/>
    <w:rsid w:val="00911BAE"/>
    <w:rsid w:val="00912E7A"/>
    <w:rsid w:val="00913CD1"/>
    <w:rsid w:val="009140C2"/>
    <w:rsid w:val="00915095"/>
    <w:rsid w:val="009208E8"/>
    <w:rsid w:val="00920BEF"/>
    <w:rsid w:val="00923063"/>
    <w:rsid w:val="0092386F"/>
    <w:rsid w:val="00930378"/>
    <w:rsid w:val="00933256"/>
    <w:rsid w:val="00933BF8"/>
    <w:rsid w:val="00934524"/>
    <w:rsid w:val="0093457E"/>
    <w:rsid w:val="00936AC6"/>
    <w:rsid w:val="00936DDF"/>
    <w:rsid w:val="00937180"/>
    <w:rsid w:val="00937564"/>
    <w:rsid w:val="00937841"/>
    <w:rsid w:val="00937F82"/>
    <w:rsid w:val="009414EA"/>
    <w:rsid w:val="00941CA8"/>
    <w:rsid w:val="009433C3"/>
    <w:rsid w:val="00945D19"/>
    <w:rsid w:val="00945E8A"/>
    <w:rsid w:val="00945F08"/>
    <w:rsid w:val="00947A64"/>
    <w:rsid w:val="009502A0"/>
    <w:rsid w:val="00950355"/>
    <w:rsid w:val="009504CC"/>
    <w:rsid w:val="00950950"/>
    <w:rsid w:val="00950C69"/>
    <w:rsid w:val="00953232"/>
    <w:rsid w:val="00953699"/>
    <w:rsid w:val="0095385A"/>
    <w:rsid w:val="00953896"/>
    <w:rsid w:val="00953982"/>
    <w:rsid w:val="00954CD2"/>
    <w:rsid w:val="0095592D"/>
    <w:rsid w:val="00956814"/>
    <w:rsid w:val="0095681A"/>
    <w:rsid w:val="009602B5"/>
    <w:rsid w:val="009612FD"/>
    <w:rsid w:val="00962DFD"/>
    <w:rsid w:val="0096416F"/>
    <w:rsid w:val="00964677"/>
    <w:rsid w:val="0096742D"/>
    <w:rsid w:val="00972611"/>
    <w:rsid w:val="00974D41"/>
    <w:rsid w:val="00975BC8"/>
    <w:rsid w:val="0097679D"/>
    <w:rsid w:val="009779A0"/>
    <w:rsid w:val="0098002B"/>
    <w:rsid w:val="00981181"/>
    <w:rsid w:val="0098221A"/>
    <w:rsid w:val="009848B3"/>
    <w:rsid w:val="0098538C"/>
    <w:rsid w:val="0098561A"/>
    <w:rsid w:val="009857D3"/>
    <w:rsid w:val="009871F2"/>
    <w:rsid w:val="009879F9"/>
    <w:rsid w:val="009904F8"/>
    <w:rsid w:val="00991E72"/>
    <w:rsid w:val="009920BF"/>
    <w:rsid w:val="00993A2F"/>
    <w:rsid w:val="0099495F"/>
    <w:rsid w:val="00994CB0"/>
    <w:rsid w:val="009955B9"/>
    <w:rsid w:val="00995D52"/>
    <w:rsid w:val="00996A0F"/>
    <w:rsid w:val="00996D1C"/>
    <w:rsid w:val="009A021D"/>
    <w:rsid w:val="009A5B91"/>
    <w:rsid w:val="009A6B1A"/>
    <w:rsid w:val="009B33BE"/>
    <w:rsid w:val="009B3EB9"/>
    <w:rsid w:val="009B43F2"/>
    <w:rsid w:val="009B6F88"/>
    <w:rsid w:val="009B7A36"/>
    <w:rsid w:val="009C1452"/>
    <w:rsid w:val="009C221B"/>
    <w:rsid w:val="009C585F"/>
    <w:rsid w:val="009C5AAE"/>
    <w:rsid w:val="009C74A1"/>
    <w:rsid w:val="009C74C9"/>
    <w:rsid w:val="009D0098"/>
    <w:rsid w:val="009D31AF"/>
    <w:rsid w:val="009D3C6E"/>
    <w:rsid w:val="009D3DBB"/>
    <w:rsid w:val="009D473D"/>
    <w:rsid w:val="009D4A63"/>
    <w:rsid w:val="009D64C1"/>
    <w:rsid w:val="009E05CF"/>
    <w:rsid w:val="009E60A8"/>
    <w:rsid w:val="009F168E"/>
    <w:rsid w:val="009F1E3C"/>
    <w:rsid w:val="009F60D9"/>
    <w:rsid w:val="00A02AC2"/>
    <w:rsid w:val="00A03675"/>
    <w:rsid w:val="00A038BF"/>
    <w:rsid w:val="00A05A2A"/>
    <w:rsid w:val="00A07C90"/>
    <w:rsid w:val="00A1032C"/>
    <w:rsid w:val="00A103E8"/>
    <w:rsid w:val="00A10FFE"/>
    <w:rsid w:val="00A120BF"/>
    <w:rsid w:val="00A12867"/>
    <w:rsid w:val="00A12921"/>
    <w:rsid w:val="00A12EAA"/>
    <w:rsid w:val="00A13AC8"/>
    <w:rsid w:val="00A13BD7"/>
    <w:rsid w:val="00A13FEE"/>
    <w:rsid w:val="00A15585"/>
    <w:rsid w:val="00A16EC8"/>
    <w:rsid w:val="00A212BD"/>
    <w:rsid w:val="00A23BD7"/>
    <w:rsid w:val="00A26538"/>
    <w:rsid w:val="00A27749"/>
    <w:rsid w:val="00A279BF"/>
    <w:rsid w:val="00A31765"/>
    <w:rsid w:val="00A3204D"/>
    <w:rsid w:val="00A33AB9"/>
    <w:rsid w:val="00A35F40"/>
    <w:rsid w:val="00A360B6"/>
    <w:rsid w:val="00A36A69"/>
    <w:rsid w:val="00A40064"/>
    <w:rsid w:val="00A405FF"/>
    <w:rsid w:val="00A40D9E"/>
    <w:rsid w:val="00A426B9"/>
    <w:rsid w:val="00A4372A"/>
    <w:rsid w:val="00A4555C"/>
    <w:rsid w:val="00A45E17"/>
    <w:rsid w:val="00A47250"/>
    <w:rsid w:val="00A47DC6"/>
    <w:rsid w:val="00A5115A"/>
    <w:rsid w:val="00A51218"/>
    <w:rsid w:val="00A52974"/>
    <w:rsid w:val="00A53CB0"/>
    <w:rsid w:val="00A567CE"/>
    <w:rsid w:val="00A56847"/>
    <w:rsid w:val="00A6122C"/>
    <w:rsid w:val="00A61C95"/>
    <w:rsid w:val="00A6219F"/>
    <w:rsid w:val="00A6348C"/>
    <w:rsid w:val="00A634DA"/>
    <w:rsid w:val="00A63C44"/>
    <w:rsid w:val="00A64559"/>
    <w:rsid w:val="00A654B8"/>
    <w:rsid w:val="00A6652C"/>
    <w:rsid w:val="00A667A3"/>
    <w:rsid w:val="00A671AB"/>
    <w:rsid w:val="00A70C02"/>
    <w:rsid w:val="00A73D30"/>
    <w:rsid w:val="00A74CC1"/>
    <w:rsid w:val="00A7616B"/>
    <w:rsid w:val="00A80FF5"/>
    <w:rsid w:val="00A81AF4"/>
    <w:rsid w:val="00A831F8"/>
    <w:rsid w:val="00A832E5"/>
    <w:rsid w:val="00A83599"/>
    <w:rsid w:val="00A86886"/>
    <w:rsid w:val="00A86E10"/>
    <w:rsid w:val="00A90BBB"/>
    <w:rsid w:val="00A91158"/>
    <w:rsid w:val="00A96760"/>
    <w:rsid w:val="00A96B30"/>
    <w:rsid w:val="00A96D52"/>
    <w:rsid w:val="00A974C5"/>
    <w:rsid w:val="00AA00C0"/>
    <w:rsid w:val="00AA0716"/>
    <w:rsid w:val="00AA172E"/>
    <w:rsid w:val="00AA1EC6"/>
    <w:rsid w:val="00AA3A12"/>
    <w:rsid w:val="00AA4406"/>
    <w:rsid w:val="00AA69BD"/>
    <w:rsid w:val="00AA6A8B"/>
    <w:rsid w:val="00AB06A2"/>
    <w:rsid w:val="00AB0E7C"/>
    <w:rsid w:val="00AB10BC"/>
    <w:rsid w:val="00AB15EF"/>
    <w:rsid w:val="00AB1F87"/>
    <w:rsid w:val="00AB4585"/>
    <w:rsid w:val="00AB45EC"/>
    <w:rsid w:val="00AB5491"/>
    <w:rsid w:val="00AB641F"/>
    <w:rsid w:val="00AB6436"/>
    <w:rsid w:val="00AB6623"/>
    <w:rsid w:val="00AB6A79"/>
    <w:rsid w:val="00AC0019"/>
    <w:rsid w:val="00AC44B8"/>
    <w:rsid w:val="00AC49E9"/>
    <w:rsid w:val="00AC5477"/>
    <w:rsid w:val="00AC5B9E"/>
    <w:rsid w:val="00AC6E9C"/>
    <w:rsid w:val="00AD398B"/>
    <w:rsid w:val="00AD440D"/>
    <w:rsid w:val="00AE0067"/>
    <w:rsid w:val="00AE0C79"/>
    <w:rsid w:val="00AE108F"/>
    <w:rsid w:val="00AE2099"/>
    <w:rsid w:val="00AE2243"/>
    <w:rsid w:val="00AE4506"/>
    <w:rsid w:val="00AE6076"/>
    <w:rsid w:val="00AE66A2"/>
    <w:rsid w:val="00AE77ED"/>
    <w:rsid w:val="00AF03E0"/>
    <w:rsid w:val="00AF0609"/>
    <w:rsid w:val="00AF0C8E"/>
    <w:rsid w:val="00AF27E1"/>
    <w:rsid w:val="00AF2AA4"/>
    <w:rsid w:val="00AF3D49"/>
    <w:rsid w:val="00AF7765"/>
    <w:rsid w:val="00B02AD2"/>
    <w:rsid w:val="00B034A3"/>
    <w:rsid w:val="00B0783E"/>
    <w:rsid w:val="00B1070C"/>
    <w:rsid w:val="00B1293D"/>
    <w:rsid w:val="00B13BAD"/>
    <w:rsid w:val="00B14106"/>
    <w:rsid w:val="00B144B8"/>
    <w:rsid w:val="00B14D94"/>
    <w:rsid w:val="00B15D6C"/>
    <w:rsid w:val="00B17CF0"/>
    <w:rsid w:val="00B21C57"/>
    <w:rsid w:val="00B24DFB"/>
    <w:rsid w:val="00B24EE6"/>
    <w:rsid w:val="00B2507B"/>
    <w:rsid w:val="00B26746"/>
    <w:rsid w:val="00B26E17"/>
    <w:rsid w:val="00B275DF"/>
    <w:rsid w:val="00B320EB"/>
    <w:rsid w:val="00B365D1"/>
    <w:rsid w:val="00B421AF"/>
    <w:rsid w:val="00B44DEB"/>
    <w:rsid w:val="00B46877"/>
    <w:rsid w:val="00B469F2"/>
    <w:rsid w:val="00B50284"/>
    <w:rsid w:val="00B50501"/>
    <w:rsid w:val="00B53AA6"/>
    <w:rsid w:val="00B57418"/>
    <w:rsid w:val="00B61491"/>
    <w:rsid w:val="00B61785"/>
    <w:rsid w:val="00B62A66"/>
    <w:rsid w:val="00B63047"/>
    <w:rsid w:val="00B63151"/>
    <w:rsid w:val="00B636EB"/>
    <w:rsid w:val="00B65209"/>
    <w:rsid w:val="00B665DD"/>
    <w:rsid w:val="00B66706"/>
    <w:rsid w:val="00B66EA0"/>
    <w:rsid w:val="00B7145D"/>
    <w:rsid w:val="00B71EA3"/>
    <w:rsid w:val="00B73173"/>
    <w:rsid w:val="00B73232"/>
    <w:rsid w:val="00B836E5"/>
    <w:rsid w:val="00B83701"/>
    <w:rsid w:val="00B86413"/>
    <w:rsid w:val="00B87D30"/>
    <w:rsid w:val="00B9100D"/>
    <w:rsid w:val="00B95117"/>
    <w:rsid w:val="00B96B33"/>
    <w:rsid w:val="00BA1740"/>
    <w:rsid w:val="00BA3FC4"/>
    <w:rsid w:val="00BA5EF3"/>
    <w:rsid w:val="00BA63D6"/>
    <w:rsid w:val="00BB07EF"/>
    <w:rsid w:val="00BB161F"/>
    <w:rsid w:val="00BB193D"/>
    <w:rsid w:val="00BB2C2B"/>
    <w:rsid w:val="00BC1181"/>
    <w:rsid w:val="00BC2271"/>
    <w:rsid w:val="00BC24D4"/>
    <w:rsid w:val="00BC379C"/>
    <w:rsid w:val="00BC3DD9"/>
    <w:rsid w:val="00BC428C"/>
    <w:rsid w:val="00BC5F46"/>
    <w:rsid w:val="00BC627E"/>
    <w:rsid w:val="00BC69A3"/>
    <w:rsid w:val="00BC7503"/>
    <w:rsid w:val="00BD151F"/>
    <w:rsid w:val="00BD1C28"/>
    <w:rsid w:val="00BD23CD"/>
    <w:rsid w:val="00BD2A55"/>
    <w:rsid w:val="00BD6FE1"/>
    <w:rsid w:val="00BD76D0"/>
    <w:rsid w:val="00BD7F72"/>
    <w:rsid w:val="00BE1C7F"/>
    <w:rsid w:val="00BE1CD7"/>
    <w:rsid w:val="00BE1FD6"/>
    <w:rsid w:val="00BE25AA"/>
    <w:rsid w:val="00BE2D4A"/>
    <w:rsid w:val="00BE329E"/>
    <w:rsid w:val="00BE5484"/>
    <w:rsid w:val="00BE585B"/>
    <w:rsid w:val="00BE63C1"/>
    <w:rsid w:val="00BE6A88"/>
    <w:rsid w:val="00BE74AC"/>
    <w:rsid w:val="00BF1AFD"/>
    <w:rsid w:val="00BF203A"/>
    <w:rsid w:val="00BF33C0"/>
    <w:rsid w:val="00BF4546"/>
    <w:rsid w:val="00BF548A"/>
    <w:rsid w:val="00BF6705"/>
    <w:rsid w:val="00C03454"/>
    <w:rsid w:val="00C03FE8"/>
    <w:rsid w:val="00C04A11"/>
    <w:rsid w:val="00C04B4A"/>
    <w:rsid w:val="00C04EC2"/>
    <w:rsid w:val="00C0788D"/>
    <w:rsid w:val="00C12926"/>
    <w:rsid w:val="00C1600F"/>
    <w:rsid w:val="00C16315"/>
    <w:rsid w:val="00C217E5"/>
    <w:rsid w:val="00C228C9"/>
    <w:rsid w:val="00C2317D"/>
    <w:rsid w:val="00C25614"/>
    <w:rsid w:val="00C26EF1"/>
    <w:rsid w:val="00C30620"/>
    <w:rsid w:val="00C309E8"/>
    <w:rsid w:val="00C32561"/>
    <w:rsid w:val="00C3291D"/>
    <w:rsid w:val="00C32A6A"/>
    <w:rsid w:val="00C339B5"/>
    <w:rsid w:val="00C33C8A"/>
    <w:rsid w:val="00C362A3"/>
    <w:rsid w:val="00C36732"/>
    <w:rsid w:val="00C36C2C"/>
    <w:rsid w:val="00C410DF"/>
    <w:rsid w:val="00C41251"/>
    <w:rsid w:val="00C429B5"/>
    <w:rsid w:val="00C42F5F"/>
    <w:rsid w:val="00C43C8D"/>
    <w:rsid w:val="00C46E5A"/>
    <w:rsid w:val="00C50348"/>
    <w:rsid w:val="00C50D53"/>
    <w:rsid w:val="00C5136A"/>
    <w:rsid w:val="00C525D8"/>
    <w:rsid w:val="00C5638E"/>
    <w:rsid w:val="00C5798D"/>
    <w:rsid w:val="00C606F9"/>
    <w:rsid w:val="00C60739"/>
    <w:rsid w:val="00C6120D"/>
    <w:rsid w:val="00C61B05"/>
    <w:rsid w:val="00C64EC6"/>
    <w:rsid w:val="00C65AC0"/>
    <w:rsid w:val="00C67D24"/>
    <w:rsid w:val="00C67FE4"/>
    <w:rsid w:val="00C722EC"/>
    <w:rsid w:val="00C72F9E"/>
    <w:rsid w:val="00C746F0"/>
    <w:rsid w:val="00C752BC"/>
    <w:rsid w:val="00C775B5"/>
    <w:rsid w:val="00C779C1"/>
    <w:rsid w:val="00C77FBB"/>
    <w:rsid w:val="00C8006E"/>
    <w:rsid w:val="00C810C5"/>
    <w:rsid w:val="00C816F0"/>
    <w:rsid w:val="00C8239A"/>
    <w:rsid w:val="00C82724"/>
    <w:rsid w:val="00C8328E"/>
    <w:rsid w:val="00C8721B"/>
    <w:rsid w:val="00C87BF0"/>
    <w:rsid w:val="00C92F86"/>
    <w:rsid w:val="00C947CD"/>
    <w:rsid w:val="00C94A4A"/>
    <w:rsid w:val="00C955C7"/>
    <w:rsid w:val="00C97631"/>
    <w:rsid w:val="00C97B70"/>
    <w:rsid w:val="00CA0896"/>
    <w:rsid w:val="00CA1366"/>
    <w:rsid w:val="00CA1B59"/>
    <w:rsid w:val="00CA35FB"/>
    <w:rsid w:val="00CA3AF8"/>
    <w:rsid w:val="00CA40A7"/>
    <w:rsid w:val="00CA7CB7"/>
    <w:rsid w:val="00CB0B14"/>
    <w:rsid w:val="00CB229F"/>
    <w:rsid w:val="00CB2D3B"/>
    <w:rsid w:val="00CB7264"/>
    <w:rsid w:val="00CB7B8F"/>
    <w:rsid w:val="00CC196F"/>
    <w:rsid w:val="00CC1FE7"/>
    <w:rsid w:val="00CC23F6"/>
    <w:rsid w:val="00CC38AC"/>
    <w:rsid w:val="00CC536B"/>
    <w:rsid w:val="00CC5FB0"/>
    <w:rsid w:val="00CC639F"/>
    <w:rsid w:val="00CC665F"/>
    <w:rsid w:val="00CC7C3A"/>
    <w:rsid w:val="00CD1D4B"/>
    <w:rsid w:val="00CD1D92"/>
    <w:rsid w:val="00CD437A"/>
    <w:rsid w:val="00CD4E12"/>
    <w:rsid w:val="00CD4F26"/>
    <w:rsid w:val="00CD6BD4"/>
    <w:rsid w:val="00CD7435"/>
    <w:rsid w:val="00CD7DFB"/>
    <w:rsid w:val="00CD7E77"/>
    <w:rsid w:val="00CE4A90"/>
    <w:rsid w:val="00CE59FD"/>
    <w:rsid w:val="00CF0ED3"/>
    <w:rsid w:val="00CF0EEC"/>
    <w:rsid w:val="00CF1F46"/>
    <w:rsid w:val="00CF4D71"/>
    <w:rsid w:val="00CF542C"/>
    <w:rsid w:val="00CF685D"/>
    <w:rsid w:val="00CF78B2"/>
    <w:rsid w:val="00D0337C"/>
    <w:rsid w:val="00D036BE"/>
    <w:rsid w:val="00D04A33"/>
    <w:rsid w:val="00D0503B"/>
    <w:rsid w:val="00D05337"/>
    <w:rsid w:val="00D05A29"/>
    <w:rsid w:val="00D065F0"/>
    <w:rsid w:val="00D119AB"/>
    <w:rsid w:val="00D1272A"/>
    <w:rsid w:val="00D1302E"/>
    <w:rsid w:val="00D15406"/>
    <w:rsid w:val="00D15604"/>
    <w:rsid w:val="00D15AB3"/>
    <w:rsid w:val="00D16493"/>
    <w:rsid w:val="00D16621"/>
    <w:rsid w:val="00D17A16"/>
    <w:rsid w:val="00D202ED"/>
    <w:rsid w:val="00D20F2E"/>
    <w:rsid w:val="00D21C70"/>
    <w:rsid w:val="00D21D24"/>
    <w:rsid w:val="00D22BB8"/>
    <w:rsid w:val="00D24F0C"/>
    <w:rsid w:val="00D271A3"/>
    <w:rsid w:val="00D277E5"/>
    <w:rsid w:val="00D31C76"/>
    <w:rsid w:val="00D330D6"/>
    <w:rsid w:val="00D33BEE"/>
    <w:rsid w:val="00D34D9B"/>
    <w:rsid w:val="00D377D4"/>
    <w:rsid w:val="00D37FEA"/>
    <w:rsid w:val="00D41078"/>
    <w:rsid w:val="00D41271"/>
    <w:rsid w:val="00D41A0B"/>
    <w:rsid w:val="00D45DE0"/>
    <w:rsid w:val="00D46CE6"/>
    <w:rsid w:val="00D474E3"/>
    <w:rsid w:val="00D47540"/>
    <w:rsid w:val="00D476EC"/>
    <w:rsid w:val="00D503D9"/>
    <w:rsid w:val="00D50D2A"/>
    <w:rsid w:val="00D51BC2"/>
    <w:rsid w:val="00D520F2"/>
    <w:rsid w:val="00D5288D"/>
    <w:rsid w:val="00D55125"/>
    <w:rsid w:val="00D5592D"/>
    <w:rsid w:val="00D61439"/>
    <w:rsid w:val="00D61F21"/>
    <w:rsid w:val="00D61F2C"/>
    <w:rsid w:val="00D6388D"/>
    <w:rsid w:val="00D63BF1"/>
    <w:rsid w:val="00D64070"/>
    <w:rsid w:val="00D65E00"/>
    <w:rsid w:val="00D6678C"/>
    <w:rsid w:val="00D70A87"/>
    <w:rsid w:val="00D70CB4"/>
    <w:rsid w:val="00D713B2"/>
    <w:rsid w:val="00D726A0"/>
    <w:rsid w:val="00D74016"/>
    <w:rsid w:val="00D77636"/>
    <w:rsid w:val="00D8288E"/>
    <w:rsid w:val="00D84428"/>
    <w:rsid w:val="00D84BFC"/>
    <w:rsid w:val="00D858B4"/>
    <w:rsid w:val="00D86901"/>
    <w:rsid w:val="00D90BA5"/>
    <w:rsid w:val="00D928CD"/>
    <w:rsid w:val="00D92F95"/>
    <w:rsid w:val="00D94CF1"/>
    <w:rsid w:val="00D9583B"/>
    <w:rsid w:val="00D95F17"/>
    <w:rsid w:val="00DA0240"/>
    <w:rsid w:val="00DA07D3"/>
    <w:rsid w:val="00DA26D4"/>
    <w:rsid w:val="00DA3415"/>
    <w:rsid w:val="00DA3928"/>
    <w:rsid w:val="00DA6D2E"/>
    <w:rsid w:val="00DA6D7D"/>
    <w:rsid w:val="00DA6F10"/>
    <w:rsid w:val="00DA7E43"/>
    <w:rsid w:val="00DB04D7"/>
    <w:rsid w:val="00DB18B0"/>
    <w:rsid w:val="00DB1F71"/>
    <w:rsid w:val="00DB3866"/>
    <w:rsid w:val="00DB4A6A"/>
    <w:rsid w:val="00DB6046"/>
    <w:rsid w:val="00DB7BF3"/>
    <w:rsid w:val="00DC0411"/>
    <w:rsid w:val="00DC054C"/>
    <w:rsid w:val="00DC0AEB"/>
    <w:rsid w:val="00DC1417"/>
    <w:rsid w:val="00DC20F4"/>
    <w:rsid w:val="00DC2AF7"/>
    <w:rsid w:val="00DC3DBF"/>
    <w:rsid w:val="00DC4BEC"/>
    <w:rsid w:val="00DC521B"/>
    <w:rsid w:val="00DD21DE"/>
    <w:rsid w:val="00DD30AC"/>
    <w:rsid w:val="00DD3969"/>
    <w:rsid w:val="00DD6128"/>
    <w:rsid w:val="00DD626D"/>
    <w:rsid w:val="00DD63E7"/>
    <w:rsid w:val="00DE0364"/>
    <w:rsid w:val="00DE1156"/>
    <w:rsid w:val="00DE27C6"/>
    <w:rsid w:val="00DE5708"/>
    <w:rsid w:val="00DE5BA2"/>
    <w:rsid w:val="00DF0978"/>
    <w:rsid w:val="00DF0B50"/>
    <w:rsid w:val="00DF2072"/>
    <w:rsid w:val="00DF22DE"/>
    <w:rsid w:val="00DF4D39"/>
    <w:rsid w:val="00DF4FEE"/>
    <w:rsid w:val="00DF6782"/>
    <w:rsid w:val="00DF6887"/>
    <w:rsid w:val="00DF7EF2"/>
    <w:rsid w:val="00E001B4"/>
    <w:rsid w:val="00E0104B"/>
    <w:rsid w:val="00E01EBE"/>
    <w:rsid w:val="00E02FCC"/>
    <w:rsid w:val="00E03620"/>
    <w:rsid w:val="00E12B88"/>
    <w:rsid w:val="00E13BE3"/>
    <w:rsid w:val="00E15165"/>
    <w:rsid w:val="00E17D89"/>
    <w:rsid w:val="00E20C43"/>
    <w:rsid w:val="00E23297"/>
    <w:rsid w:val="00E26879"/>
    <w:rsid w:val="00E26B6D"/>
    <w:rsid w:val="00E27477"/>
    <w:rsid w:val="00E3043A"/>
    <w:rsid w:val="00E31C03"/>
    <w:rsid w:val="00E32783"/>
    <w:rsid w:val="00E32B4D"/>
    <w:rsid w:val="00E33636"/>
    <w:rsid w:val="00E342E7"/>
    <w:rsid w:val="00E368C0"/>
    <w:rsid w:val="00E4096D"/>
    <w:rsid w:val="00E4764F"/>
    <w:rsid w:val="00E519DB"/>
    <w:rsid w:val="00E5367C"/>
    <w:rsid w:val="00E54213"/>
    <w:rsid w:val="00E546F9"/>
    <w:rsid w:val="00E56B1A"/>
    <w:rsid w:val="00E56CB8"/>
    <w:rsid w:val="00E57674"/>
    <w:rsid w:val="00E60173"/>
    <w:rsid w:val="00E60D5D"/>
    <w:rsid w:val="00E61139"/>
    <w:rsid w:val="00E61388"/>
    <w:rsid w:val="00E618B6"/>
    <w:rsid w:val="00E62AFC"/>
    <w:rsid w:val="00E63C60"/>
    <w:rsid w:val="00E64836"/>
    <w:rsid w:val="00E678CB"/>
    <w:rsid w:val="00E71D06"/>
    <w:rsid w:val="00E7393A"/>
    <w:rsid w:val="00E73950"/>
    <w:rsid w:val="00E74A1E"/>
    <w:rsid w:val="00E75D26"/>
    <w:rsid w:val="00E768E0"/>
    <w:rsid w:val="00E77129"/>
    <w:rsid w:val="00E806D5"/>
    <w:rsid w:val="00E80C5C"/>
    <w:rsid w:val="00E819C7"/>
    <w:rsid w:val="00E8266E"/>
    <w:rsid w:val="00E82796"/>
    <w:rsid w:val="00E8389A"/>
    <w:rsid w:val="00E83F2F"/>
    <w:rsid w:val="00E87EDA"/>
    <w:rsid w:val="00E87F1A"/>
    <w:rsid w:val="00E9114B"/>
    <w:rsid w:val="00E9116F"/>
    <w:rsid w:val="00E9244A"/>
    <w:rsid w:val="00E9312F"/>
    <w:rsid w:val="00E939DB"/>
    <w:rsid w:val="00E94A65"/>
    <w:rsid w:val="00E9550C"/>
    <w:rsid w:val="00E955F6"/>
    <w:rsid w:val="00E9649A"/>
    <w:rsid w:val="00E964D4"/>
    <w:rsid w:val="00EA15A5"/>
    <w:rsid w:val="00EA218B"/>
    <w:rsid w:val="00EA2FA7"/>
    <w:rsid w:val="00EA4CC9"/>
    <w:rsid w:val="00EA5D9C"/>
    <w:rsid w:val="00EA5F9D"/>
    <w:rsid w:val="00EA701F"/>
    <w:rsid w:val="00EB0D47"/>
    <w:rsid w:val="00EB184D"/>
    <w:rsid w:val="00EB3F7B"/>
    <w:rsid w:val="00EB4B82"/>
    <w:rsid w:val="00EB5D85"/>
    <w:rsid w:val="00EC2A81"/>
    <w:rsid w:val="00EC3AAD"/>
    <w:rsid w:val="00EC3C89"/>
    <w:rsid w:val="00EC49EB"/>
    <w:rsid w:val="00EC5B97"/>
    <w:rsid w:val="00EC7707"/>
    <w:rsid w:val="00ED0667"/>
    <w:rsid w:val="00ED09DD"/>
    <w:rsid w:val="00ED3115"/>
    <w:rsid w:val="00ED753E"/>
    <w:rsid w:val="00EE049C"/>
    <w:rsid w:val="00EE261D"/>
    <w:rsid w:val="00EE38A0"/>
    <w:rsid w:val="00EE3F7E"/>
    <w:rsid w:val="00EE4BD2"/>
    <w:rsid w:val="00EE5940"/>
    <w:rsid w:val="00EE7DF7"/>
    <w:rsid w:val="00EF2D9D"/>
    <w:rsid w:val="00EF39F0"/>
    <w:rsid w:val="00EF5A3E"/>
    <w:rsid w:val="00EF5B0C"/>
    <w:rsid w:val="00EF75E6"/>
    <w:rsid w:val="00F0022B"/>
    <w:rsid w:val="00F00F5B"/>
    <w:rsid w:val="00F013EA"/>
    <w:rsid w:val="00F0155F"/>
    <w:rsid w:val="00F0443E"/>
    <w:rsid w:val="00F069EE"/>
    <w:rsid w:val="00F100CB"/>
    <w:rsid w:val="00F10AE6"/>
    <w:rsid w:val="00F10FAE"/>
    <w:rsid w:val="00F11DBA"/>
    <w:rsid w:val="00F12B5E"/>
    <w:rsid w:val="00F136A6"/>
    <w:rsid w:val="00F1466C"/>
    <w:rsid w:val="00F14711"/>
    <w:rsid w:val="00F159F2"/>
    <w:rsid w:val="00F20668"/>
    <w:rsid w:val="00F216C0"/>
    <w:rsid w:val="00F239DF"/>
    <w:rsid w:val="00F26587"/>
    <w:rsid w:val="00F26CFE"/>
    <w:rsid w:val="00F2732F"/>
    <w:rsid w:val="00F27337"/>
    <w:rsid w:val="00F27F49"/>
    <w:rsid w:val="00F30360"/>
    <w:rsid w:val="00F30999"/>
    <w:rsid w:val="00F31197"/>
    <w:rsid w:val="00F32AF8"/>
    <w:rsid w:val="00F33445"/>
    <w:rsid w:val="00F33DDC"/>
    <w:rsid w:val="00F34B52"/>
    <w:rsid w:val="00F36736"/>
    <w:rsid w:val="00F426BC"/>
    <w:rsid w:val="00F4297E"/>
    <w:rsid w:val="00F44323"/>
    <w:rsid w:val="00F45BF6"/>
    <w:rsid w:val="00F50AD2"/>
    <w:rsid w:val="00F51404"/>
    <w:rsid w:val="00F52382"/>
    <w:rsid w:val="00F52465"/>
    <w:rsid w:val="00F536F6"/>
    <w:rsid w:val="00F542E4"/>
    <w:rsid w:val="00F54E1C"/>
    <w:rsid w:val="00F620F4"/>
    <w:rsid w:val="00F622F1"/>
    <w:rsid w:val="00F6267A"/>
    <w:rsid w:val="00F638BF"/>
    <w:rsid w:val="00F6464F"/>
    <w:rsid w:val="00F64E7E"/>
    <w:rsid w:val="00F659C8"/>
    <w:rsid w:val="00F65D81"/>
    <w:rsid w:val="00F668CC"/>
    <w:rsid w:val="00F669C0"/>
    <w:rsid w:val="00F67F3F"/>
    <w:rsid w:val="00F70FD2"/>
    <w:rsid w:val="00F71975"/>
    <w:rsid w:val="00F71B66"/>
    <w:rsid w:val="00F725F3"/>
    <w:rsid w:val="00F72AF7"/>
    <w:rsid w:val="00F739EF"/>
    <w:rsid w:val="00F74A10"/>
    <w:rsid w:val="00F77DA4"/>
    <w:rsid w:val="00F8036E"/>
    <w:rsid w:val="00F8111A"/>
    <w:rsid w:val="00F86A2A"/>
    <w:rsid w:val="00F87844"/>
    <w:rsid w:val="00F8788C"/>
    <w:rsid w:val="00F90BEF"/>
    <w:rsid w:val="00F92512"/>
    <w:rsid w:val="00F92F6F"/>
    <w:rsid w:val="00F9306B"/>
    <w:rsid w:val="00F94816"/>
    <w:rsid w:val="00F979F9"/>
    <w:rsid w:val="00FA0309"/>
    <w:rsid w:val="00FA0B22"/>
    <w:rsid w:val="00FA135B"/>
    <w:rsid w:val="00FA3AFA"/>
    <w:rsid w:val="00FA3B3C"/>
    <w:rsid w:val="00FB0201"/>
    <w:rsid w:val="00FB0997"/>
    <w:rsid w:val="00FB0EBB"/>
    <w:rsid w:val="00FB1044"/>
    <w:rsid w:val="00FB3A4B"/>
    <w:rsid w:val="00FB5047"/>
    <w:rsid w:val="00FB53B5"/>
    <w:rsid w:val="00FB72DA"/>
    <w:rsid w:val="00FC0BE8"/>
    <w:rsid w:val="00FC2457"/>
    <w:rsid w:val="00FC2FC6"/>
    <w:rsid w:val="00FC4247"/>
    <w:rsid w:val="00FC5B07"/>
    <w:rsid w:val="00FC5DD3"/>
    <w:rsid w:val="00FC6E48"/>
    <w:rsid w:val="00FC7075"/>
    <w:rsid w:val="00FC74BE"/>
    <w:rsid w:val="00FD0370"/>
    <w:rsid w:val="00FD03CD"/>
    <w:rsid w:val="00FD12F7"/>
    <w:rsid w:val="00FD3496"/>
    <w:rsid w:val="00FD5633"/>
    <w:rsid w:val="00FD6F1F"/>
    <w:rsid w:val="00FE044A"/>
    <w:rsid w:val="00FE11CC"/>
    <w:rsid w:val="00FE1387"/>
    <w:rsid w:val="00FE1C35"/>
    <w:rsid w:val="00FE52E8"/>
    <w:rsid w:val="00FE67BE"/>
    <w:rsid w:val="00FE6A46"/>
    <w:rsid w:val="00FE73EE"/>
    <w:rsid w:val="00FE774A"/>
    <w:rsid w:val="00FE7A1C"/>
    <w:rsid w:val="00FF0D4D"/>
    <w:rsid w:val="00FF0F49"/>
    <w:rsid w:val="00FF15E1"/>
    <w:rsid w:val="00FF1CCC"/>
    <w:rsid w:val="00FF4AFB"/>
    <w:rsid w:val="00FF5B56"/>
    <w:rsid w:val="00FF7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6E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462A"/>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21462A"/>
    <w:pPr>
      <w:spacing w:after="0" w:line="240" w:lineRule="auto"/>
      <w:ind w:left="720"/>
      <w:contextualSpacing/>
    </w:pPr>
    <w:rPr>
      <w:sz w:val="24"/>
      <w:szCs w:val="24"/>
    </w:rPr>
  </w:style>
  <w:style w:type="character" w:styleId="Hyperlink">
    <w:name w:val="Hyperlink"/>
    <w:basedOn w:val="DefaultParagraphFont"/>
    <w:uiPriority w:val="99"/>
    <w:unhideWhenUsed/>
    <w:qFormat/>
    <w:rsid w:val="0021462A"/>
    <w:rPr>
      <w:color w:val="0563C1" w:themeColor="hyperlink"/>
      <w:u w:val="single"/>
    </w:rPr>
  </w:style>
  <w:style w:type="table" w:styleId="TableGrid">
    <w:name w:val="Table Grid"/>
    <w:basedOn w:val="TableNormal"/>
    <w:uiPriority w:val="39"/>
    <w:rsid w:val="0021462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0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499"/>
  </w:style>
  <w:style w:type="paragraph" w:styleId="Footer">
    <w:name w:val="footer"/>
    <w:basedOn w:val="Normal"/>
    <w:link w:val="FooterChar"/>
    <w:uiPriority w:val="99"/>
    <w:unhideWhenUsed/>
    <w:rsid w:val="0084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499"/>
  </w:style>
  <w:style w:type="paragraph" w:styleId="NoSpacing">
    <w:name w:val="No Spacing"/>
    <w:uiPriority w:val="1"/>
    <w:qFormat/>
    <w:rsid w:val="00B1070C"/>
    <w:pPr>
      <w:spacing w:after="0" w:line="240" w:lineRule="auto"/>
    </w:pPr>
    <w:rPr>
      <w:rFonts w:ascii="Palatino" w:hAnsi="Palatino"/>
      <w:sz w:val="24"/>
    </w:rPr>
  </w:style>
  <w:style w:type="paragraph" w:styleId="BalloonText">
    <w:name w:val="Balloon Text"/>
    <w:basedOn w:val="Normal"/>
    <w:link w:val="BalloonTextChar"/>
    <w:uiPriority w:val="99"/>
    <w:semiHidden/>
    <w:unhideWhenUsed/>
    <w:rsid w:val="00EA4CC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CC9"/>
    <w:rPr>
      <w:rFonts w:ascii="Times New Roman" w:hAnsi="Times New Roman" w:cs="Times New Roman"/>
      <w:sz w:val="18"/>
      <w:szCs w:val="18"/>
    </w:rPr>
  </w:style>
  <w:style w:type="character" w:styleId="Emphasis">
    <w:name w:val="Emphasis"/>
    <w:basedOn w:val="DefaultParagraphFont"/>
    <w:uiPriority w:val="20"/>
    <w:qFormat/>
    <w:rsid w:val="00B0783E"/>
    <w:rPr>
      <w:i/>
      <w:iCs/>
    </w:rPr>
  </w:style>
  <w:style w:type="character" w:styleId="FollowedHyperlink">
    <w:name w:val="FollowedHyperlink"/>
    <w:basedOn w:val="DefaultParagraphFont"/>
    <w:uiPriority w:val="99"/>
    <w:semiHidden/>
    <w:unhideWhenUsed/>
    <w:rsid w:val="001A5DFF"/>
    <w:rPr>
      <w:color w:val="954F72" w:themeColor="followedHyperlink"/>
      <w:u w:val="single"/>
    </w:rPr>
  </w:style>
  <w:style w:type="character" w:styleId="CommentReference">
    <w:name w:val="annotation reference"/>
    <w:basedOn w:val="DefaultParagraphFont"/>
    <w:uiPriority w:val="99"/>
    <w:semiHidden/>
    <w:unhideWhenUsed/>
    <w:rsid w:val="009208E8"/>
    <w:rPr>
      <w:sz w:val="18"/>
      <w:szCs w:val="18"/>
    </w:rPr>
  </w:style>
  <w:style w:type="paragraph" w:styleId="CommentText">
    <w:name w:val="annotation text"/>
    <w:basedOn w:val="Normal"/>
    <w:link w:val="CommentTextChar"/>
    <w:uiPriority w:val="99"/>
    <w:semiHidden/>
    <w:unhideWhenUsed/>
    <w:rsid w:val="009208E8"/>
    <w:pPr>
      <w:spacing w:line="240" w:lineRule="auto"/>
    </w:pPr>
    <w:rPr>
      <w:sz w:val="24"/>
      <w:szCs w:val="24"/>
    </w:rPr>
  </w:style>
  <w:style w:type="character" w:customStyle="1" w:styleId="CommentTextChar">
    <w:name w:val="Comment Text Char"/>
    <w:basedOn w:val="DefaultParagraphFont"/>
    <w:link w:val="CommentText"/>
    <w:uiPriority w:val="99"/>
    <w:semiHidden/>
    <w:rsid w:val="009208E8"/>
    <w:rPr>
      <w:sz w:val="24"/>
      <w:szCs w:val="24"/>
    </w:rPr>
  </w:style>
  <w:style w:type="paragraph" w:styleId="CommentSubject">
    <w:name w:val="annotation subject"/>
    <w:basedOn w:val="CommentText"/>
    <w:next w:val="CommentText"/>
    <w:link w:val="CommentSubjectChar"/>
    <w:uiPriority w:val="99"/>
    <w:semiHidden/>
    <w:unhideWhenUsed/>
    <w:rsid w:val="009208E8"/>
    <w:rPr>
      <w:b/>
      <w:bCs/>
      <w:sz w:val="20"/>
      <w:szCs w:val="20"/>
    </w:rPr>
  </w:style>
  <w:style w:type="character" w:customStyle="1" w:styleId="CommentSubjectChar">
    <w:name w:val="Comment Subject Char"/>
    <w:basedOn w:val="CommentTextChar"/>
    <w:link w:val="CommentSubject"/>
    <w:uiPriority w:val="99"/>
    <w:semiHidden/>
    <w:rsid w:val="009208E8"/>
    <w:rPr>
      <w:b/>
      <w:bCs/>
      <w:sz w:val="20"/>
      <w:szCs w:val="20"/>
    </w:rPr>
  </w:style>
  <w:style w:type="paragraph" w:styleId="FootnoteText">
    <w:name w:val="footnote text"/>
    <w:basedOn w:val="Normal"/>
    <w:link w:val="FootnoteTextChar"/>
    <w:uiPriority w:val="99"/>
    <w:unhideWhenUsed/>
    <w:rsid w:val="00A07C90"/>
    <w:pPr>
      <w:spacing w:after="0" w:line="240" w:lineRule="auto"/>
    </w:pPr>
    <w:rPr>
      <w:sz w:val="24"/>
      <w:szCs w:val="24"/>
    </w:rPr>
  </w:style>
  <w:style w:type="character" w:customStyle="1" w:styleId="FootnoteTextChar">
    <w:name w:val="Footnote Text Char"/>
    <w:basedOn w:val="DefaultParagraphFont"/>
    <w:link w:val="FootnoteText"/>
    <w:uiPriority w:val="99"/>
    <w:rsid w:val="00A07C90"/>
    <w:rPr>
      <w:sz w:val="24"/>
      <w:szCs w:val="24"/>
    </w:rPr>
  </w:style>
  <w:style w:type="character" w:styleId="FootnoteReference">
    <w:name w:val="footnote reference"/>
    <w:basedOn w:val="DefaultParagraphFont"/>
    <w:uiPriority w:val="99"/>
    <w:unhideWhenUsed/>
    <w:rsid w:val="00A07C90"/>
    <w:rPr>
      <w:vertAlign w:val="superscript"/>
    </w:rPr>
  </w:style>
  <w:style w:type="paragraph" w:styleId="Revision">
    <w:name w:val="Revision"/>
    <w:hidden/>
    <w:uiPriority w:val="99"/>
    <w:semiHidden/>
    <w:rsid w:val="00470142"/>
    <w:pPr>
      <w:spacing w:after="0" w:line="240" w:lineRule="auto"/>
    </w:pPr>
  </w:style>
  <w:style w:type="character" w:styleId="PageNumber">
    <w:name w:val="page number"/>
    <w:basedOn w:val="DefaultParagraphFont"/>
    <w:uiPriority w:val="99"/>
    <w:semiHidden/>
    <w:unhideWhenUsed/>
    <w:rsid w:val="000E77A1"/>
  </w:style>
  <w:style w:type="paragraph" w:customStyle="1" w:styleId="p1">
    <w:name w:val="p1"/>
    <w:basedOn w:val="Normal"/>
    <w:rsid w:val="00A64559"/>
    <w:pPr>
      <w:spacing w:after="0" w:line="240" w:lineRule="auto"/>
    </w:pPr>
    <w:rPr>
      <w:rFonts w:ascii="Times New Roman" w:hAnsi="Times New Roman" w:cs="Times New Roman"/>
      <w:sz w:val="15"/>
      <w:szCs w:val="15"/>
    </w:rPr>
  </w:style>
  <w:style w:type="character" w:customStyle="1" w:styleId="apple-converted-space">
    <w:name w:val="apple-converted-space"/>
    <w:basedOn w:val="DefaultParagraphFont"/>
    <w:rsid w:val="00A64559"/>
  </w:style>
  <w:style w:type="paragraph" w:styleId="DocumentMap">
    <w:name w:val="Document Map"/>
    <w:basedOn w:val="Normal"/>
    <w:link w:val="DocumentMapChar"/>
    <w:uiPriority w:val="99"/>
    <w:semiHidden/>
    <w:unhideWhenUsed/>
    <w:rsid w:val="009D64C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D64C1"/>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462A"/>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21462A"/>
    <w:pPr>
      <w:spacing w:after="0" w:line="240" w:lineRule="auto"/>
      <w:ind w:left="720"/>
      <w:contextualSpacing/>
    </w:pPr>
    <w:rPr>
      <w:sz w:val="24"/>
      <w:szCs w:val="24"/>
    </w:rPr>
  </w:style>
  <w:style w:type="character" w:styleId="Hyperlink">
    <w:name w:val="Hyperlink"/>
    <w:basedOn w:val="DefaultParagraphFont"/>
    <w:uiPriority w:val="99"/>
    <w:unhideWhenUsed/>
    <w:qFormat/>
    <w:rsid w:val="0021462A"/>
    <w:rPr>
      <w:color w:val="0563C1" w:themeColor="hyperlink"/>
      <w:u w:val="single"/>
    </w:rPr>
  </w:style>
  <w:style w:type="table" w:styleId="TableGrid">
    <w:name w:val="Table Grid"/>
    <w:basedOn w:val="TableNormal"/>
    <w:uiPriority w:val="39"/>
    <w:rsid w:val="0021462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0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499"/>
  </w:style>
  <w:style w:type="paragraph" w:styleId="Footer">
    <w:name w:val="footer"/>
    <w:basedOn w:val="Normal"/>
    <w:link w:val="FooterChar"/>
    <w:uiPriority w:val="99"/>
    <w:unhideWhenUsed/>
    <w:rsid w:val="0084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499"/>
  </w:style>
  <w:style w:type="paragraph" w:styleId="NoSpacing">
    <w:name w:val="No Spacing"/>
    <w:uiPriority w:val="1"/>
    <w:qFormat/>
    <w:rsid w:val="00B1070C"/>
    <w:pPr>
      <w:spacing w:after="0" w:line="240" w:lineRule="auto"/>
    </w:pPr>
    <w:rPr>
      <w:rFonts w:ascii="Palatino" w:hAnsi="Palatino"/>
      <w:sz w:val="24"/>
    </w:rPr>
  </w:style>
  <w:style w:type="paragraph" w:styleId="BalloonText">
    <w:name w:val="Balloon Text"/>
    <w:basedOn w:val="Normal"/>
    <w:link w:val="BalloonTextChar"/>
    <w:uiPriority w:val="99"/>
    <w:semiHidden/>
    <w:unhideWhenUsed/>
    <w:rsid w:val="00EA4CC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CC9"/>
    <w:rPr>
      <w:rFonts w:ascii="Times New Roman" w:hAnsi="Times New Roman" w:cs="Times New Roman"/>
      <w:sz w:val="18"/>
      <w:szCs w:val="18"/>
    </w:rPr>
  </w:style>
  <w:style w:type="character" w:styleId="Emphasis">
    <w:name w:val="Emphasis"/>
    <w:basedOn w:val="DefaultParagraphFont"/>
    <w:uiPriority w:val="20"/>
    <w:qFormat/>
    <w:rsid w:val="00B0783E"/>
    <w:rPr>
      <w:i/>
      <w:iCs/>
    </w:rPr>
  </w:style>
  <w:style w:type="character" w:styleId="FollowedHyperlink">
    <w:name w:val="FollowedHyperlink"/>
    <w:basedOn w:val="DefaultParagraphFont"/>
    <w:uiPriority w:val="99"/>
    <w:semiHidden/>
    <w:unhideWhenUsed/>
    <w:rsid w:val="001A5DFF"/>
    <w:rPr>
      <w:color w:val="954F72" w:themeColor="followedHyperlink"/>
      <w:u w:val="single"/>
    </w:rPr>
  </w:style>
  <w:style w:type="character" w:styleId="CommentReference">
    <w:name w:val="annotation reference"/>
    <w:basedOn w:val="DefaultParagraphFont"/>
    <w:uiPriority w:val="99"/>
    <w:semiHidden/>
    <w:unhideWhenUsed/>
    <w:rsid w:val="009208E8"/>
    <w:rPr>
      <w:sz w:val="18"/>
      <w:szCs w:val="18"/>
    </w:rPr>
  </w:style>
  <w:style w:type="paragraph" w:styleId="CommentText">
    <w:name w:val="annotation text"/>
    <w:basedOn w:val="Normal"/>
    <w:link w:val="CommentTextChar"/>
    <w:uiPriority w:val="99"/>
    <w:semiHidden/>
    <w:unhideWhenUsed/>
    <w:rsid w:val="009208E8"/>
    <w:pPr>
      <w:spacing w:line="240" w:lineRule="auto"/>
    </w:pPr>
    <w:rPr>
      <w:sz w:val="24"/>
      <w:szCs w:val="24"/>
    </w:rPr>
  </w:style>
  <w:style w:type="character" w:customStyle="1" w:styleId="CommentTextChar">
    <w:name w:val="Comment Text Char"/>
    <w:basedOn w:val="DefaultParagraphFont"/>
    <w:link w:val="CommentText"/>
    <w:uiPriority w:val="99"/>
    <w:semiHidden/>
    <w:rsid w:val="009208E8"/>
    <w:rPr>
      <w:sz w:val="24"/>
      <w:szCs w:val="24"/>
    </w:rPr>
  </w:style>
  <w:style w:type="paragraph" w:styleId="CommentSubject">
    <w:name w:val="annotation subject"/>
    <w:basedOn w:val="CommentText"/>
    <w:next w:val="CommentText"/>
    <w:link w:val="CommentSubjectChar"/>
    <w:uiPriority w:val="99"/>
    <w:semiHidden/>
    <w:unhideWhenUsed/>
    <w:rsid w:val="009208E8"/>
    <w:rPr>
      <w:b/>
      <w:bCs/>
      <w:sz w:val="20"/>
      <w:szCs w:val="20"/>
    </w:rPr>
  </w:style>
  <w:style w:type="character" w:customStyle="1" w:styleId="CommentSubjectChar">
    <w:name w:val="Comment Subject Char"/>
    <w:basedOn w:val="CommentTextChar"/>
    <w:link w:val="CommentSubject"/>
    <w:uiPriority w:val="99"/>
    <w:semiHidden/>
    <w:rsid w:val="009208E8"/>
    <w:rPr>
      <w:b/>
      <w:bCs/>
      <w:sz w:val="20"/>
      <w:szCs w:val="20"/>
    </w:rPr>
  </w:style>
  <w:style w:type="paragraph" w:styleId="FootnoteText">
    <w:name w:val="footnote text"/>
    <w:basedOn w:val="Normal"/>
    <w:link w:val="FootnoteTextChar"/>
    <w:uiPriority w:val="99"/>
    <w:unhideWhenUsed/>
    <w:rsid w:val="00A07C90"/>
    <w:pPr>
      <w:spacing w:after="0" w:line="240" w:lineRule="auto"/>
    </w:pPr>
    <w:rPr>
      <w:sz w:val="24"/>
      <w:szCs w:val="24"/>
    </w:rPr>
  </w:style>
  <w:style w:type="character" w:customStyle="1" w:styleId="FootnoteTextChar">
    <w:name w:val="Footnote Text Char"/>
    <w:basedOn w:val="DefaultParagraphFont"/>
    <w:link w:val="FootnoteText"/>
    <w:uiPriority w:val="99"/>
    <w:rsid w:val="00A07C90"/>
    <w:rPr>
      <w:sz w:val="24"/>
      <w:szCs w:val="24"/>
    </w:rPr>
  </w:style>
  <w:style w:type="character" w:styleId="FootnoteReference">
    <w:name w:val="footnote reference"/>
    <w:basedOn w:val="DefaultParagraphFont"/>
    <w:uiPriority w:val="99"/>
    <w:unhideWhenUsed/>
    <w:rsid w:val="00A07C90"/>
    <w:rPr>
      <w:vertAlign w:val="superscript"/>
    </w:rPr>
  </w:style>
  <w:style w:type="paragraph" w:styleId="Revision">
    <w:name w:val="Revision"/>
    <w:hidden/>
    <w:uiPriority w:val="99"/>
    <w:semiHidden/>
    <w:rsid w:val="00470142"/>
    <w:pPr>
      <w:spacing w:after="0" w:line="240" w:lineRule="auto"/>
    </w:pPr>
  </w:style>
  <w:style w:type="character" w:styleId="PageNumber">
    <w:name w:val="page number"/>
    <w:basedOn w:val="DefaultParagraphFont"/>
    <w:uiPriority w:val="99"/>
    <w:semiHidden/>
    <w:unhideWhenUsed/>
    <w:rsid w:val="000E77A1"/>
  </w:style>
  <w:style w:type="paragraph" w:customStyle="1" w:styleId="p1">
    <w:name w:val="p1"/>
    <w:basedOn w:val="Normal"/>
    <w:rsid w:val="00A64559"/>
    <w:pPr>
      <w:spacing w:after="0" w:line="240" w:lineRule="auto"/>
    </w:pPr>
    <w:rPr>
      <w:rFonts w:ascii="Times New Roman" w:hAnsi="Times New Roman" w:cs="Times New Roman"/>
      <w:sz w:val="15"/>
      <w:szCs w:val="15"/>
    </w:rPr>
  </w:style>
  <w:style w:type="character" w:customStyle="1" w:styleId="apple-converted-space">
    <w:name w:val="apple-converted-space"/>
    <w:basedOn w:val="DefaultParagraphFont"/>
    <w:rsid w:val="00A64559"/>
  </w:style>
  <w:style w:type="paragraph" w:styleId="DocumentMap">
    <w:name w:val="Document Map"/>
    <w:basedOn w:val="Normal"/>
    <w:link w:val="DocumentMapChar"/>
    <w:uiPriority w:val="99"/>
    <w:semiHidden/>
    <w:unhideWhenUsed/>
    <w:rsid w:val="009D64C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D64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269">
      <w:bodyDiv w:val="1"/>
      <w:marLeft w:val="0"/>
      <w:marRight w:val="0"/>
      <w:marTop w:val="0"/>
      <w:marBottom w:val="0"/>
      <w:divBdr>
        <w:top w:val="none" w:sz="0" w:space="0" w:color="auto"/>
        <w:left w:val="none" w:sz="0" w:space="0" w:color="auto"/>
        <w:bottom w:val="none" w:sz="0" w:space="0" w:color="auto"/>
        <w:right w:val="none" w:sz="0" w:space="0" w:color="auto"/>
      </w:divBdr>
    </w:div>
    <w:div w:id="173039226">
      <w:bodyDiv w:val="1"/>
      <w:marLeft w:val="0"/>
      <w:marRight w:val="0"/>
      <w:marTop w:val="0"/>
      <w:marBottom w:val="0"/>
      <w:divBdr>
        <w:top w:val="none" w:sz="0" w:space="0" w:color="auto"/>
        <w:left w:val="none" w:sz="0" w:space="0" w:color="auto"/>
        <w:bottom w:val="none" w:sz="0" w:space="0" w:color="auto"/>
        <w:right w:val="none" w:sz="0" w:space="0" w:color="auto"/>
      </w:divBdr>
    </w:div>
    <w:div w:id="291979073">
      <w:bodyDiv w:val="1"/>
      <w:marLeft w:val="0"/>
      <w:marRight w:val="0"/>
      <w:marTop w:val="0"/>
      <w:marBottom w:val="0"/>
      <w:divBdr>
        <w:top w:val="none" w:sz="0" w:space="0" w:color="auto"/>
        <w:left w:val="none" w:sz="0" w:space="0" w:color="auto"/>
        <w:bottom w:val="none" w:sz="0" w:space="0" w:color="auto"/>
        <w:right w:val="none" w:sz="0" w:space="0" w:color="auto"/>
      </w:divBdr>
    </w:div>
    <w:div w:id="427964935">
      <w:bodyDiv w:val="1"/>
      <w:marLeft w:val="0"/>
      <w:marRight w:val="0"/>
      <w:marTop w:val="0"/>
      <w:marBottom w:val="0"/>
      <w:divBdr>
        <w:top w:val="none" w:sz="0" w:space="0" w:color="auto"/>
        <w:left w:val="none" w:sz="0" w:space="0" w:color="auto"/>
        <w:bottom w:val="none" w:sz="0" w:space="0" w:color="auto"/>
        <w:right w:val="none" w:sz="0" w:space="0" w:color="auto"/>
      </w:divBdr>
      <w:divsChild>
        <w:div w:id="1259145543">
          <w:marLeft w:val="0"/>
          <w:marRight w:val="0"/>
          <w:marTop w:val="0"/>
          <w:marBottom w:val="0"/>
          <w:divBdr>
            <w:top w:val="none" w:sz="0" w:space="0" w:color="auto"/>
            <w:left w:val="none" w:sz="0" w:space="0" w:color="auto"/>
            <w:bottom w:val="none" w:sz="0" w:space="0" w:color="auto"/>
            <w:right w:val="none" w:sz="0" w:space="0" w:color="auto"/>
          </w:divBdr>
        </w:div>
        <w:div w:id="36010082">
          <w:marLeft w:val="0"/>
          <w:marRight w:val="0"/>
          <w:marTop w:val="0"/>
          <w:marBottom w:val="0"/>
          <w:divBdr>
            <w:top w:val="none" w:sz="0" w:space="0" w:color="auto"/>
            <w:left w:val="none" w:sz="0" w:space="0" w:color="auto"/>
            <w:bottom w:val="none" w:sz="0" w:space="0" w:color="auto"/>
            <w:right w:val="none" w:sz="0" w:space="0" w:color="auto"/>
          </w:divBdr>
        </w:div>
        <w:div w:id="1877695790">
          <w:marLeft w:val="0"/>
          <w:marRight w:val="0"/>
          <w:marTop w:val="0"/>
          <w:marBottom w:val="0"/>
          <w:divBdr>
            <w:top w:val="none" w:sz="0" w:space="0" w:color="auto"/>
            <w:left w:val="none" w:sz="0" w:space="0" w:color="auto"/>
            <w:bottom w:val="none" w:sz="0" w:space="0" w:color="auto"/>
            <w:right w:val="none" w:sz="0" w:space="0" w:color="auto"/>
          </w:divBdr>
        </w:div>
        <w:div w:id="1519345573">
          <w:marLeft w:val="0"/>
          <w:marRight w:val="0"/>
          <w:marTop w:val="0"/>
          <w:marBottom w:val="0"/>
          <w:divBdr>
            <w:top w:val="none" w:sz="0" w:space="0" w:color="auto"/>
            <w:left w:val="none" w:sz="0" w:space="0" w:color="auto"/>
            <w:bottom w:val="none" w:sz="0" w:space="0" w:color="auto"/>
            <w:right w:val="none" w:sz="0" w:space="0" w:color="auto"/>
          </w:divBdr>
        </w:div>
        <w:div w:id="1366522936">
          <w:marLeft w:val="0"/>
          <w:marRight w:val="0"/>
          <w:marTop w:val="0"/>
          <w:marBottom w:val="0"/>
          <w:divBdr>
            <w:top w:val="none" w:sz="0" w:space="0" w:color="auto"/>
            <w:left w:val="none" w:sz="0" w:space="0" w:color="auto"/>
            <w:bottom w:val="none" w:sz="0" w:space="0" w:color="auto"/>
            <w:right w:val="none" w:sz="0" w:space="0" w:color="auto"/>
          </w:divBdr>
        </w:div>
      </w:divsChild>
    </w:div>
    <w:div w:id="466826069">
      <w:bodyDiv w:val="1"/>
      <w:marLeft w:val="0"/>
      <w:marRight w:val="0"/>
      <w:marTop w:val="0"/>
      <w:marBottom w:val="0"/>
      <w:divBdr>
        <w:top w:val="none" w:sz="0" w:space="0" w:color="auto"/>
        <w:left w:val="none" w:sz="0" w:space="0" w:color="auto"/>
        <w:bottom w:val="none" w:sz="0" w:space="0" w:color="auto"/>
        <w:right w:val="none" w:sz="0" w:space="0" w:color="auto"/>
      </w:divBdr>
      <w:divsChild>
        <w:div w:id="288979302">
          <w:marLeft w:val="0"/>
          <w:marRight w:val="0"/>
          <w:marTop w:val="0"/>
          <w:marBottom w:val="0"/>
          <w:divBdr>
            <w:top w:val="none" w:sz="0" w:space="0" w:color="auto"/>
            <w:left w:val="none" w:sz="0" w:space="0" w:color="auto"/>
            <w:bottom w:val="none" w:sz="0" w:space="0" w:color="auto"/>
            <w:right w:val="none" w:sz="0" w:space="0" w:color="auto"/>
          </w:divBdr>
        </w:div>
        <w:div w:id="1820416443">
          <w:marLeft w:val="0"/>
          <w:marRight w:val="0"/>
          <w:marTop w:val="0"/>
          <w:marBottom w:val="0"/>
          <w:divBdr>
            <w:top w:val="none" w:sz="0" w:space="0" w:color="auto"/>
            <w:left w:val="none" w:sz="0" w:space="0" w:color="auto"/>
            <w:bottom w:val="none" w:sz="0" w:space="0" w:color="auto"/>
            <w:right w:val="none" w:sz="0" w:space="0" w:color="auto"/>
          </w:divBdr>
        </w:div>
        <w:div w:id="1905020321">
          <w:marLeft w:val="0"/>
          <w:marRight w:val="0"/>
          <w:marTop w:val="0"/>
          <w:marBottom w:val="0"/>
          <w:divBdr>
            <w:top w:val="none" w:sz="0" w:space="0" w:color="auto"/>
            <w:left w:val="none" w:sz="0" w:space="0" w:color="auto"/>
            <w:bottom w:val="none" w:sz="0" w:space="0" w:color="auto"/>
            <w:right w:val="none" w:sz="0" w:space="0" w:color="auto"/>
          </w:divBdr>
        </w:div>
        <w:div w:id="1152718380">
          <w:marLeft w:val="0"/>
          <w:marRight w:val="0"/>
          <w:marTop w:val="0"/>
          <w:marBottom w:val="0"/>
          <w:divBdr>
            <w:top w:val="none" w:sz="0" w:space="0" w:color="auto"/>
            <w:left w:val="none" w:sz="0" w:space="0" w:color="auto"/>
            <w:bottom w:val="none" w:sz="0" w:space="0" w:color="auto"/>
            <w:right w:val="none" w:sz="0" w:space="0" w:color="auto"/>
          </w:divBdr>
        </w:div>
      </w:divsChild>
    </w:div>
    <w:div w:id="488208109">
      <w:bodyDiv w:val="1"/>
      <w:marLeft w:val="0"/>
      <w:marRight w:val="0"/>
      <w:marTop w:val="0"/>
      <w:marBottom w:val="0"/>
      <w:divBdr>
        <w:top w:val="none" w:sz="0" w:space="0" w:color="auto"/>
        <w:left w:val="none" w:sz="0" w:space="0" w:color="auto"/>
        <w:bottom w:val="none" w:sz="0" w:space="0" w:color="auto"/>
        <w:right w:val="none" w:sz="0" w:space="0" w:color="auto"/>
      </w:divBdr>
    </w:div>
    <w:div w:id="772288109">
      <w:bodyDiv w:val="1"/>
      <w:marLeft w:val="0"/>
      <w:marRight w:val="0"/>
      <w:marTop w:val="0"/>
      <w:marBottom w:val="0"/>
      <w:divBdr>
        <w:top w:val="none" w:sz="0" w:space="0" w:color="auto"/>
        <w:left w:val="none" w:sz="0" w:space="0" w:color="auto"/>
        <w:bottom w:val="none" w:sz="0" w:space="0" w:color="auto"/>
        <w:right w:val="none" w:sz="0" w:space="0" w:color="auto"/>
      </w:divBdr>
    </w:div>
    <w:div w:id="809400809">
      <w:bodyDiv w:val="1"/>
      <w:marLeft w:val="0"/>
      <w:marRight w:val="0"/>
      <w:marTop w:val="0"/>
      <w:marBottom w:val="0"/>
      <w:divBdr>
        <w:top w:val="none" w:sz="0" w:space="0" w:color="auto"/>
        <w:left w:val="none" w:sz="0" w:space="0" w:color="auto"/>
        <w:bottom w:val="none" w:sz="0" w:space="0" w:color="auto"/>
        <w:right w:val="none" w:sz="0" w:space="0" w:color="auto"/>
      </w:divBdr>
    </w:div>
    <w:div w:id="895629328">
      <w:bodyDiv w:val="1"/>
      <w:marLeft w:val="0"/>
      <w:marRight w:val="0"/>
      <w:marTop w:val="0"/>
      <w:marBottom w:val="0"/>
      <w:divBdr>
        <w:top w:val="none" w:sz="0" w:space="0" w:color="auto"/>
        <w:left w:val="none" w:sz="0" w:space="0" w:color="auto"/>
        <w:bottom w:val="none" w:sz="0" w:space="0" w:color="auto"/>
        <w:right w:val="none" w:sz="0" w:space="0" w:color="auto"/>
      </w:divBdr>
    </w:div>
    <w:div w:id="920992180">
      <w:bodyDiv w:val="1"/>
      <w:marLeft w:val="0"/>
      <w:marRight w:val="0"/>
      <w:marTop w:val="0"/>
      <w:marBottom w:val="0"/>
      <w:divBdr>
        <w:top w:val="none" w:sz="0" w:space="0" w:color="auto"/>
        <w:left w:val="none" w:sz="0" w:space="0" w:color="auto"/>
        <w:bottom w:val="none" w:sz="0" w:space="0" w:color="auto"/>
        <w:right w:val="none" w:sz="0" w:space="0" w:color="auto"/>
      </w:divBdr>
    </w:div>
    <w:div w:id="936909736">
      <w:bodyDiv w:val="1"/>
      <w:marLeft w:val="0"/>
      <w:marRight w:val="0"/>
      <w:marTop w:val="0"/>
      <w:marBottom w:val="0"/>
      <w:divBdr>
        <w:top w:val="none" w:sz="0" w:space="0" w:color="auto"/>
        <w:left w:val="none" w:sz="0" w:space="0" w:color="auto"/>
        <w:bottom w:val="none" w:sz="0" w:space="0" w:color="auto"/>
        <w:right w:val="none" w:sz="0" w:space="0" w:color="auto"/>
      </w:divBdr>
    </w:div>
    <w:div w:id="1004432165">
      <w:bodyDiv w:val="1"/>
      <w:marLeft w:val="0"/>
      <w:marRight w:val="0"/>
      <w:marTop w:val="0"/>
      <w:marBottom w:val="0"/>
      <w:divBdr>
        <w:top w:val="none" w:sz="0" w:space="0" w:color="auto"/>
        <w:left w:val="none" w:sz="0" w:space="0" w:color="auto"/>
        <w:bottom w:val="none" w:sz="0" w:space="0" w:color="auto"/>
        <w:right w:val="none" w:sz="0" w:space="0" w:color="auto"/>
      </w:divBdr>
    </w:div>
    <w:div w:id="1226257602">
      <w:bodyDiv w:val="1"/>
      <w:marLeft w:val="0"/>
      <w:marRight w:val="0"/>
      <w:marTop w:val="0"/>
      <w:marBottom w:val="0"/>
      <w:divBdr>
        <w:top w:val="none" w:sz="0" w:space="0" w:color="auto"/>
        <w:left w:val="none" w:sz="0" w:space="0" w:color="auto"/>
        <w:bottom w:val="none" w:sz="0" w:space="0" w:color="auto"/>
        <w:right w:val="none" w:sz="0" w:space="0" w:color="auto"/>
      </w:divBdr>
    </w:div>
    <w:div w:id="1272782300">
      <w:bodyDiv w:val="1"/>
      <w:marLeft w:val="0"/>
      <w:marRight w:val="0"/>
      <w:marTop w:val="0"/>
      <w:marBottom w:val="0"/>
      <w:divBdr>
        <w:top w:val="none" w:sz="0" w:space="0" w:color="auto"/>
        <w:left w:val="none" w:sz="0" w:space="0" w:color="auto"/>
        <w:bottom w:val="none" w:sz="0" w:space="0" w:color="auto"/>
        <w:right w:val="none" w:sz="0" w:space="0" w:color="auto"/>
      </w:divBdr>
    </w:div>
    <w:div w:id="1569732428">
      <w:bodyDiv w:val="1"/>
      <w:marLeft w:val="0"/>
      <w:marRight w:val="0"/>
      <w:marTop w:val="0"/>
      <w:marBottom w:val="0"/>
      <w:divBdr>
        <w:top w:val="none" w:sz="0" w:space="0" w:color="auto"/>
        <w:left w:val="none" w:sz="0" w:space="0" w:color="auto"/>
        <w:bottom w:val="none" w:sz="0" w:space="0" w:color="auto"/>
        <w:right w:val="none" w:sz="0" w:space="0" w:color="auto"/>
      </w:divBdr>
    </w:div>
    <w:div w:id="1598097790">
      <w:bodyDiv w:val="1"/>
      <w:marLeft w:val="0"/>
      <w:marRight w:val="0"/>
      <w:marTop w:val="0"/>
      <w:marBottom w:val="0"/>
      <w:divBdr>
        <w:top w:val="none" w:sz="0" w:space="0" w:color="auto"/>
        <w:left w:val="none" w:sz="0" w:space="0" w:color="auto"/>
        <w:bottom w:val="none" w:sz="0" w:space="0" w:color="auto"/>
        <w:right w:val="none" w:sz="0" w:space="0" w:color="auto"/>
      </w:divBdr>
    </w:div>
    <w:div w:id="1812362726">
      <w:bodyDiv w:val="1"/>
      <w:marLeft w:val="0"/>
      <w:marRight w:val="0"/>
      <w:marTop w:val="0"/>
      <w:marBottom w:val="0"/>
      <w:divBdr>
        <w:top w:val="none" w:sz="0" w:space="0" w:color="auto"/>
        <w:left w:val="none" w:sz="0" w:space="0" w:color="auto"/>
        <w:bottom w:val="none" w:sz="0" w:space="0" w:color="auto"/>
        <w:right w:val="none" w:sz="0" w:space="0" w:color="auto"/>
      </w:divBdr>
    </w:div>
    <w:div w:id="1986928929">
      <w:bodyDiv w:val="1"/>
      <w:marLeft w:val="0"/>
      <w:marRight w:val="0"/>
      <w:marTop w:val="0"/>
      <w:marBottom w:val="0"/>
      <w:divBdr>
        <w:top w:val="none" w:sz="0" w:space="0" w:color="auto"/>
        <w:left w:val="none" w:sz="0" w:space="0" w:color="auto"/>
        <w:bottom w:val="none" w:sz="0" w:space="0" w:color="auto"/>
        <w:right w:val="none" w:sz="0" w:space="0" w:color="auto"/>
      </w:divBdr>
    </w:div>
    <w:div w:id="1994944331">
      <w:bodyDiv w:val="1"/>
      <w:marLeft w:val="0"/>
      <w:marRight w:val="0"/>
      <w:marTop w:val="0"/>
      <w:marBottom w:val="0"/>
      <w:divBdr>
        <w:top w:val="none" w:sz="0" w:space="0" w:color="auto"/>
        <w:left w:val="none" w:sz="0" w:space="0" w:color="auto"/>
        <w:bottom w:val="none" w:sz="0" w:space="0" w:color="auto"/>
        <w:right w:val="none" w:sz="0" w:space="0" w:color="auto"/>
      </w:divBdr>
    </w:div>
    <w:div w:id="211697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modelpublishingcontract.org/" TargetMode="External"/><Relationship Id="rId10" Type="http://schemas.openxmlformats.org/officeDocument/2006/relationships/hyperlink" Target="https://creativecommons.org/publicdomain/zero/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0073FA-C462-6C4A-A695-5D28B97D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4634</Words>
  <Characters>26420</Characters>
  <Application>Microsoft Macintosh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Model Publishing Agreement</vt:lpstr>
    </vt:vector>
  </TitlesOfParts>
  <Manager/>
  <Company/>
  <LinksUpToDate>false</LinksUpToDate>
  <CharactersWithSpaces>30993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Publishing Agreement</dc:title>
  <dc:subject/>
  <dc:creator>Lisa Macklin</dc:creator>
  <cp:keywords/>
  <dc:description/>
  <cp:lastModifiedBy>Amy Bulgrien</cp:lastModifiedBy>
  <cp:revision>25</cp:revision>
  <cp:lastPrinted>2017-10-30T13:59:00Z</cp:lastPrinted>
  <dcterms:created xsi:type="dcterms:W3CDTF">2017-10-20T20:07:00Z</dcterms:created>
  <dcterms:modified xsi:type="dcterms:W3CDTF">2018-09-06T20:07:00Z</dcterms:modified>
  <cp:category/>
</cp:coreProperties>
</file>